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2A5" w:rsidRDefault="004922A5" w:rsidP="004922A5">
      <w:pPr>
        <w:pStyle w:val="2"/>
        <w:spacing w:line="360" w:lineRule="auto"/>
        <w:ind w:left="1427"/>
        <w:jc w:val="center"/>
        <w:rPr>
          <w:sz w:val="32"/>
          <w:szCs w:val="32"/>
          <w:lang w:val="en-US"/>
        </w:rPr>
      </w:pPr>
      <w:bookmarkStart w:id="0" w:name="_Toc500862240"/>
      <w:bookmarkStart w:id="1" w:name="_GoBack"/>
      <w:r w:rsidRPr="004922A5">
        <w:rPr>
          <w:sz w:val="32"/>
          <w:szCs w:val="32"/>
          <w:lang w:val="en-US"/>
        </w:rPr>
        <w:t>Vendor’s Instruction</w:t>
      </w:r>
      <w:bookmarkEnd w:id="0"/>
      <w:bookmarkEnd w:id="1"/>
    </w:p>
    <w:sdt>
      <w:sdtPr>
        <w:id w:val="-389812961"/>
        <w:docPartObj>
          <w:docPartGallery w:val="Table of Contents"/>
          <w:docPartUnique/>
        </w:docPartObj>
      </w:sdtPr>
      <w:sdtEndPr>
        <w:rPr>
          <w:rFonts w:ascii="Times New Roman" w:eastAsia="Times New Roman" w:hAnsi="Times New Roman" w:cs="Times New Roman"/>
          <w:color w:val="auto"/>
          <w:sz w:val="24"/>
          <w:szCs w:val="20"/>
        </w:rPr>
      </w:sdtEndPr>
      <w:sdtContent>
        <w:p w:rsidR="004922A5" w:rsidRPr="00B71B99" w:rsidRDefault="00B71B99">
          <w:pPr>
            <w:pStyle w:val="aa"/>
            <w:rPr>
              <w:lang w:val="en-US"/>
            </w:rPr>
          </w:pPr>
          <w:r>
            <w:rPr>
              <w:lang w:val="en-US"/>
            </w:rPr>
            <w:t>Contents</w:t>
          </w:r>
        </w:p>
        <w:p w:rsidR="00B71B99" w:rsidRDefault="004922A5">
          <w:pPr>
            <w:pStyle w:val="21"/>
            <w:tabs>
              <w:tab w:val="right" w:leader="dot" w:pos="9345"/>
            </w:tabs>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500862240" w:history="1">
            <w:r w:rsidR="00B71B99" w:rsidRPr="00B636A8">
              <w:rPr>
                <w:rStyle w:val="ab"/>
                <w:noProof/>
                <w:lang w:val="en-US"/>
              </w:rPr>
              <w:t>Vendor’s Instruction</w:t>
            </w:r>
            <w:r w:rsidR="00B71B99">
              <w:rPr>
                <w:noProof/>
                <w:webHidden/>
              </w:rPr>
              <w:tab/>
            </w:r>
            <w:r w:rsidR="00B71B99">
              <w:rPr>
                <w:noProof/>
                <w:webHidden/>
              </w:rPr>
              <w:fldChar w:fldCharType="begin"/>
            </w:r>
            <w:r w:rsidR="00B71B99">
              <w:rPr>
                <w:noProof/>
                <w:webHidden/>
              </w:rPr>
              <w:instrText xml:space="preserve"> PAGEREF _Toc500862240 \h </w:instrText>
            </w:r>
            <w:r w:rsidR="00B71B99">
              <w:rPr>
                <w:noProof/>
                <w:webHidden/>
              </w:rPr>
            </w:r>
            <w:r w:rsidR="00B71B99">
              <w:rPr>
                <w:noProof/>
                <w:webHidden/>
              </w:rPr>
              <w:fldChar w:fldCharType="separate"/>
            </w:r>
            <w:r w:rsidR="00B71B99">
              <w:rPr>
                <w:noProof/>
                <w:webHidden/>
              </w:rPr>
              <w:t>1</w:t>
            </w:r>
            <w:r w:rsidR="00B71B99">
              <w:rPr>
                <w:noProof/>
                <w:webHidden/>
              </w:rPr>
              <w:fldChar w:fldCharType="end"/>
            </w:r>
          </w:hyperlink>
        </w:p>
        <w:p w:rsidR="00B71B99" w:rsidRDefault="00B71B99">
          <w:pPr>
            <w:pStyle w:val="11"/>
            <w:tabs>
              <w:tab w:val="right" w:leader="dot" w:pos="9345"/>
            </w:tabs>
            <w:rPr>
              <w:noProof/>
            </w:rPr>
          </w:pPr>
          <w:hyperlink w:anchor="_Toc500862241" w:history="1">
            <w:r w:rsidRPr="00B636A8">
              <w:rPr>
                <w:rStyle w:val="ab"/>
                <w:rFonts w:eastAsiaTheme="majorEastAsia"/>
                <w:noProof/>
                <w:lang w:eastAsia="en-US"/>
              </w:rPr>
              <w:t>Participation</w:t>
            </w:r>
            <w:r w:rsidRPr="00B636A8">
              <w:rPr>
                <w:rStyle w:val="ab"/>
                <w:noProof/>
                <w:lang w:val="en-US"/>
              </w:rPr>
              <w:t xml:space="preserve"> </w:t>
            </w:r>
            <w:r w:rsidRPr="00B636A8">
              <w:rPr>
                <w:rStyle w:val="ab"/>
                <w:rFonts w:eastAsiaTheme="majorEastAsia"/>
                <w:noProof/>
                <w:lang w:eastAsia="en-US"/>
              </w:rPr>
              <w:t>in purchase</w:t>
            </w:r>
            <w:r>
              <w:rPr>
                <w:noProof/>
                <w:webHidden/>
              </w:rPr>
              <w:tab/>
            </w:r>
            <w:r>
              <w:rPr>
                <w:noProof/>
                <w:webHidden/>
              </w:rPr>
              <w:fldChar w:fldCharType="begin"/>
            </w:r>
            <w:r>
              <w:rPr>
                <w:noProof/>
                <w:webHidden/>
              </w:rPr>
              <w:instrText xml:space="preserve"> PAGEREF _Toc500862241 \h </w:instrText>
            </w:r>
            <w:r>
              <w:rPr>
                <w:noProof/>
                <w:webHidden/>
              </w:rPr>
            </w:r>
            <w:r>
              <w:rPr>
                <w:noProof/>
                <w:webHidden/>
              </w:rPr>
              <w:fldChar w:fldCharType="separate"/>
            </w:r>
            <w:r>
              <w:rPr>
                <w:noProof/>
                <w:webHidden/>
              </w:rPr>
              <w:t>2</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42" w:history="1">
            <w:r w:rsidRPr="00B636A8">
              <w:rPr>
                <w:rStyle w:val="ab"/>
                <w:rFonts w:eastAsiaTheme="majorEastAsia"/>
                <w:noProof/>
              </w:rPr>
              <w:t>Search for purchase</w:t>
            </w:r>
            <w:r>
              <w:rPr>
                <w:noProof/>
                <w:webHidden/>
              </w:rPr>
              <w:tab/>
            </w:r>
            <w:r>
              <w:rPr>
                <w:noProof/>
                <w:webHidden/>
              </w:rPr>
              <w:fldChar w:fldCharType="begin"/>
            </w:r>
            <w:r>
              <w:rPr>
                <w:noProof/>
                <w:webHidden/>
              </w:rPr>
              <w:instrText xml:space="preserve"> PAGEREF _Toc500862242 \h </w:instrText>
            </w:r>
            <w:r>
              <w:rPr>
                <w:noProof/>
                <w:webHidden/>
              </w:rPr>
            </w:r>
            <w:r>
              <w:rPr>
                <w:noProof/>
                <w:webHidden/>
              </w:rPr>
              <w:fldChar w:fldCharType="separate"/>
            </w:r>
            <w:r>
              <w:rPr>
                <w:noProof/>
                <w:webHidden/>
              </w:rPr>
              <w:t>2</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43" w:history="1">
            <w:r w:rsidRPr="00B636A8">
              <w:rPr>
                <w:rStyle w:val="ab"/>
                <w:noProof/>
                <w:lang w:val="en-US"/>
              </w:rPr>
              <w:t>View announcement</w:t>
            </w:r>
            <w:r>
              <w:rPr>
                <w:noProof/>
                <w:webHidden/>
              </w:rPr>
              <w:tab/>
            </w:r>
            <w:r>
              <w:rPr>
                <w:noProof/>
                <w:webHidden/>
              </w:rPr>
              <w:fldChar w:fldCharType="begin"/>
            </w:r>
            <w:r>
              <w:rPr>
                <w:noProof/>
                <w:webHidden/>
              </w:rPr>
              <w:instrText xml:space="preserve"> PAGEREF _Toc500862243 \h </w:instrText>
            </w:r>
            <w:r>
              <w:rPr>
                <w:noProof/>
                <w:webHidden/>
              </w:rPr>
            </w:r>
            <w:r>
              <w:rPr>
                <w:noProof/>
                <w:webHidden/>
              </w:rPr>
              <w:fldChar w:fldCharType="separate"/>
            </w:r>
            <w:r>
              <w:rPr>
                <w:noProof/>
                <w:webHidden/>
              </w:rPr>
              <w:t>3</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44" w:history="1">
            <w:r w:rsidRPr="00B636A8">
              <w:rPr>
                <w:rStyle w:val="ab"/>
                <w:noProof/>
                <w:lang w:val="en-US"/>
              </w:rPr>
              <w:t>Clarification of the provisions of the documentation for the methods of procurement for "Unlimited bidding", "limited bidding", "Request for quotations"</w:t>
            </w:r>
            <w:r>
              <w:rPr>
                <w:noProof/>
                <w:webHidden/>
              </w:rPr>
              <w:tab/>
            </w:r>
            <w:r>
              <w:rPr>
                <w:noProof/>
                <w:webHidden/>
              </w:rPr>
              <w:fldChar w:fldCharType="begin"/>
            </w:r>
            <w:r>
              <w:rPr>
                <w:noProof/>
                <w:webHidden/>
              </w:rPr>
              <w:instrText xml:space="preserve"> PAGEREF _Toc500862244 \h </w:instrText>
            </w:r>
            <w:r>
              <w:rPr>
                <w:noProof/>
                <w:webHidden/>
              </w:rPr>
            </w:r>
            <w:r>
              <w:rPr>
                <w:noProof/>
                <w:webHidden/>
              </w:rPr>
              <w:fldChar w:fldCharType="separate"/>
            </w:r>
            <w:r>
              <w:rPr>
                <w:noProof/>
                <w:webHidden/>
              </w:rPr>
              <w:t>5</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45" w:history="1">
            <w:r w:rsidRPr="00B636A8">
              <w:rPr>
                <w:rStyle w:val="ab"/>
                <w:noProof/>
                <w:lang w:val="en-US"/>
              </w:rPr>
              <w:t>Discuss</w:t>
            </w:r>
            <w:r w:rsidRPr="00B636A8">
              <w:rPr>
                <w:rStyle w:val="ab"/>
                <w:noProof/>
                <w:snapToGrid w:val="0"/>
                <w:lang w:val="en-US"/>
              </w:rPr>
              <w:t xml:space="preserve"> the documentation provisions for a "Single source" procurement method</w:t>
            </w:r>
            <w:r>
              <w:rPr>
                <w:noProof/>
                <w:webHidden/>
              </w:rPr>
              <w:tab/>
            </w:r>
            <w:r>
              <w:rPr>
                <w:noProof/>
                <w:webHidden/>
              </w:rPr>
              <w:fldChar w:fldCharType="begin"/>
            </w:r>
            <w:r>
              <w:rPr>
                <w:noProof/>
                <w:webHidden/>
              </w:rPr>
              <w:instrText xml:space="preserve"> PAGEREF _Toc500862245 \h </w:instrText>
            </w:r>
            <w:r>
              <w:rPr>
                <w:noProof/>
                <w:webHidden/>
              </w:rPr>
            </w:r>
            <w:r>
              <w:rPr>
                <w:noProof/>
                <w:webHidden/>
              </w:rPr>
              <w:fldChar w:fldCharType="separate"/>
            </w:r>
            <w:r>
              <w:rPr>
                <w:noProof/>
                <w:webHidden/>
              </w:rPr>
              <w:t>7</w:t>
            </w:r>
            <w:r>
              <w:rPr>
                <w:noProof/>
                <w:webHidden/>
              </w:rPr>
              <w:fldChar w:fldCharType="end"/>
            </w:r>
          </w:hyperlink>
        </w:p>
        <w:p w:rsidR="00B71B99" w:rsidRDefault="00B71B99">
          <w:pPr>
            <w:pStyle w:val="11"/>
            <w:tabs>
              <w:tab w:val="right" w:leader="dot" w:pos="9345"/>
            </w:tabs>
            <w:rPr>
              <w:noProof/>
            </w:rPr>
          </w:pPr>
          <w:hyperlink w:anchor="_Toc500862246" w:history="1">
            <w:r w:rsidRPr="00B636A8">
              <w:rPr>
                <w:rStyle w:val="ab"/>
                <w:rFonts w:eastAsiaTheme="majorEastAsia"/>
                <w:noProof/>
                <w:lang w:eastAsia="en-US"/>
              </w:rPr>
              <w:t>Create</w:t>
            </w:r>
            <w:r w:rsidRPr="00B636A8">
              <w:rPr>
                <w:rStyle w:val="ab"/>
                <w:noProof/>
                <w:snapToGrid w:val="0"/>
                <w:lang w:val="en-US"/>
              </w:rPr>
              <w:t xml:space="preserve"> and sbmit the bid</w:t>
            </w:r>
            <w:r>
              <w:rPr>
                <w:noProof/>
                <w:webHidden/>
              </w:rPr>
              <w:tab/>
            </w:r>
            <w:r>
              <w:rPr>
                <w:noProof/>
                <w:webHidden/>
              </w:rPr>
              <w:fldChar w:fldCharType="begin"/>
            </w:r>
            <w:r>
              <w:rPr>
                <w:noProof/>
                <w:webHidden/>
              </w:rPr>
              <w:instrText xml:space="preserve"> PAGEREF _Toc500862246 \h </w:instrText>
            </w:r>
            <w:r>
              <w:rPr>
                <w:noProof/>
                <w:webHidden/>
              </w:rPr>
            </w:r>
            <w:r>
              <w:rPr>
                <w:noProof/>
                <w:webHidden/>
              </w:rPr>
              <w:fldChar w:fldCharType="separate"/>
            </w:r>
            <w:r>
              <w:rPr>
                <w:noProof/>
                <w:webHidden/>
              </w:rPr>
              <w:t>7</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47" w:history="1">
            <w:r w:rsidRPr="00B636A8">
              <w:rPr>
                <w:rStyle w:val="ab"/>
                <w:noProof/>
                <w:lang w:val="en-US"/>
              </w:rPr>
              <w:t>Add lots to participate in purchase</w:t>
            </w:r>
            <w:r>
              <w:rPr>
                <w:noProof/>
                <w:webHidden/>
              </w:rPr>
              <w:tab/>
            </w:r>
            <w:r>
              <w:rPr>
                <w:noProof/>
                <w:webHidden/>
              </w:rPr>
              <w:fldChar w:fldCharType="begin"/>
            </w:r>
            <w:r>
              <w:rPr>
                <w:noProof/>
                <w:webHidden/>
              </w:rPr>
              <w:instrText xml:space="preserve"> PAGEREF _Toc500862247 \h </w:instrText>
            </w:r>
            <w:r>
              <w:rPr>
                <w:noProof/>
                <w:webHidden/>
              </w:rPr>
            </w:r>
            <w:r>
              <w:rPr>
                <w:noProof/>
                <w:webHidden/>
              </w:rPr>
              <w:fldChar w:fldCharType="separate"/>
            </w:r>
            <w:r>
              <w:rPr>
                <w:noProof/>
                <w:webHidden/>
              </w:rPr>
              <w:t>9</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48" w:history="1">
            <w:r w:rsidRPr="00B636A8">
              <w:rPr>
                <w:rStyle w:val="ab"/>
                <w:noProof/>
              </w:rPr>
              <w:t>Delete</w:t>
            </w:r>
            <w:r w:rsidRPr="00B636A8">
              <w:rPr>
                <w:rStyle w:val="ab"/>
                <w:noProof/>
                <w:lang w:val="en-US"/>
              </w:rPr>
              <w:t xml:space="preserve"> and edit a bid draft</w:t>
            </w:r>
            <w:r>
              <w:rPr>
                <w:noProof/>
                <w:webHidden/>
              </w:rPr>
              <w:tab/>
            </w:r>
            <w:r>
              <w:rPr>
                <w:noProof/>
                <w:webHidden/>
              </w:rPr>
              <w:fldChar w:fldCharType="begin"/>
            </w:r>
            <w:r>
              <w:rPr>
                <w:noProof/>
                <w:webHidden/>
              </w:rPr>
              <w:instrText xml:space="preserve"> PAGEREF _Toc500862248 \h </w:instrText>
            </w:r>
            <w:r>
              <w:rPr>
                <w:noProof/>
                <w:webHidden/>
              </w:rPr>
            </w:r>
            <w:r>
              <w:rPr>
                <w:noProof/>
                <w:webHidden/>
              </w:rPr>
              <w:fldChar w:fldCharType="separate"/>
            </w:r>
            <w:r>
              <w:rPr>
                <w:noProof/>
                <w:webHidden/>
              </w:rPr>
              <w:t>10</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49" w:history="1">
            <w:r w:rsidRPr="00B636A8">
              <w:rPr>
                <w:rStyle w:val="ab"/>
                <w:noProof/>
                <w:lang w:val="en-US"/>
              </w:rPr>
              <w:t xml:space="preserve">Attaching </w:t>
            </w:r>
            <w:r w:rsidRPr="00B636A8">
              <w:rPr>
                <w:rStyle w:val="ab"/>
                <w:noProof/>
              </w:rPr>
              <w:t>mandatory</w:t>
            </w:r>
            <w:r w:rsidRPr="00B636A8">
              <w:rPr>
                <w:rStyle w:val="ab"/>
                <w:noProof/>
                <w:lang w:val="en-US"/>
              </w:rPr>
              <w:t xml:space="preserve"> documents to participate in purchase</w:t>
            </w:r>
            <w:r>
              <w:rPr>
                <w:noProof/>
                <w:webHidden/>
              </w:rPr>
              <w:tab/>
            </w:r>
            <w:r>
              <w:rPr>
                <w:noProof/>
                <w:webHidden/>
              </w:rPr>
              <w:fldChar w:fldCharType="begin"/>
            </w:r>
            <w:r>
              <w:rPr>
                <w:noProof/>
                <w:webHidden/>
              </w:rPr>
              <w:instrText xml:space="preserve"> PAGEREF _Toc500862249 \h </w:instrText>
            </w:r>
            <w:r>
              <w:rPr>
                <w:noProof/>
                <w:webHidden/>
              </w:rPr>
            </w:r>
            <w:r>
              <w:rPr>
                <w:noProof/>
                <w:webHidden/>
              </w:rPr>
              <w:fldChar w:fldCharType="separate"/>
            </w:r>
            <w:r>
              <w:rPr>
                <w:noProof/>
                <w:webHidden/>
              </w:rPr>
              <w:t>10</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50" w:history="1">
            <w:r w:rsidRPr="00B636A8">
              <w:rPr>
                <w:rStyle w:val="ab"/>
                <w:noProof/>
                <w:lang w:val="en-US"/>
              </w:rPr>
              <w:t xml:space="preserve">Create a </w:t>
            </w:r>
            <w:r w:rsidRPr="00B636A8">
              <w:rPr>
                <w:rStyle w:val="ab"/>
                <w:noProof/>
              </w:rPr>
              <w:t>purchase</w:t>
            </w:r>
            <w:r w:rsidRPr="00B636A8">
              <w:rPr>
                <w:rStyle w:val="ab"/>
                <w:noProof/>
                <w:lang w:val="en-US"/>
              </w:rPr>
              <w:t xml:space="preserve"> participation agreement</w:t>
            </w:r>
            <w:r>
              <w:rPr>
                <w:noProof/>
                <w:webHidden/>
              </w:rPr>
              <w:tab/>
            </w:r>
            <w:r>
              <w:rPr>
                <w:noProof/>
                <w:webHidden/>
              </w:rPr>
              <w:fldChar w:fldCharType="begin"/>
            </w:r>
            <w:r>
              <w:rPr>
                <w:noProof/>
                <w:webHidden/>
              </w:rPr>
              <w:instrText xml:space="preserve"> PAGEREF _Toc500862250 \h </w:instrText>
            </w:r>
            <w:r>
              <w:rPr>
                <w:noProof/>
                <w:webHidden/>
              </w:rPr>
            </w:r>
            <w:r>
              <w:rPr>
                <w:noProof/>
                <w:webHidden/>
              </w:rPr>
              <w:fldChar w:fldCharType="separate"/>
            </w:r>
            <w:r>
              <w:rPr>
                <w:noProof/>
                <w:webHidden/>
              </w:rPr>
              <w:t>12</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51" w:history="1">
            <w:r w:rsidRPr="00B636A8">
              <w:rPr>
                <w:rStyle w:val="ab"/>
                <w:noProof/>
              </w:rPr>
              <w:t>Generating</w:t>
            </w:r>
            <w:r w:rsidRPr="00B636A8">
              <w:rPr>
                <w:rStyle w:val="ab"/>
                <w:noProof/>
                <w:lang w:val="en-US"/>
              </w:rPr>
              <w:t xml:space="preserve"> Technical Specification</w:t>
            </w:r>
            <w:r>
              <w:rPr>
                <w:noProof/>
                <w:webHidden/>
              </w:rPr>
              <w:tab/>
            </w:r>
            <w:r>
              <w:rPr>
                <w:noProof/>
                <w:webHidden/>
              </w:rPr>
              <w:fldChar w:fldCharType="begin"/>
            </w:r>
            <w:r>
              <w:rPr>
                <w:noProof/>
                <w:webHidden/>
              </w:rPr>
              <w:instrText xml:space="preserve"> PAGEREF _Toc500862251 \h </w:instrText>
            </w:r>
            <w:r>
              <w:rPr>
                <w:noProof/>
                <w:webHidden/>
              </w:rPr>
            </w:r>
            <w:r>
              <w:rPr>
                <w:noProof/>
                <w:webHidden/>
              </w:rPr>
              <w:fldChar w:fldCharType="separate"/>
            </w:r>
            <w:r>
              <w:rPr>
                <w:noProof/>
                <w:webHidden/>
              </w:rPr>
              <w:t>13</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52" w:history="1">
            <w:r w:rsidRPr="00B636A8">
              <w:rPr>
                <w:rStyle w:val="ab"/>
                <w:noProof/>
                <w:lang w:val="en-US"/>
              </w:rPr>
              <w:t>Filling the "Delivery terms" document.</w:t>
            </w:r>
            <w:r>
              <w:rPr>
                <w:noProof/>
                <w:webHidden/>
              </w:rPr>
              <w:tab/>
            </w:r>
            <w:r>
              <w:rPr>
                <w:noProof/>
                <w:webHidden/>
              </w:rPr>
              <w:fldChar w:fldCharType="begin"/>
            </w:r>
            <w:r>
              <w:rPr>
                <w:noProof/>
                <w:webHidden/>
              </w:rPr>
              <w:instrText xml:space="preserve"> PAGEREF _Toc500862252 \h </w:instrText>
            </w:r>
            <w:r>
              <w:rPr>
                <w:noProof/>
                <w:webHidden/>
              </w:rPr>
            </w:r>
            <w:r>
              <w:rPr>
                <w:noProof/>
                <w:webHidden/>
              </w:rPr>
              <w:fldChar w:fldCharType="separate"/>
            </w:r>
            <w:r>
              <w:rPr>
                <w:noProof/>
                <w:webHidden/>
              </w:rPr>
              <w:t>15</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53" w:history="1">
            <w:r w:rsidRPr="00B636A8">
              <w:rPr>
                <w:rStyle w:val="ab"/>
                <w:noProof/>
                <w:lang w:val="en-US"/>
              </w:rPr>
              <w:t>Generate a lot list</w:t>
            </w:r>
            <w:r>
              <w:rPr>
                <w:noProof/>
                <w:webHidden/>
              </w:rPr>
              <w:tab/>
            </w:r>
            <w:r>
              <w:rPr>
                <w:noProof/>
                <w:webHidden/>
              </w:rPr>
              <w:fldChar w:fldCharType="begin"/>
            </w:r>
            <w:r>
              <w:rPr>
                <w:noProof/>
                <w:webHidden/>
              </w:rPr>
              <w:instrText xml:space="preserve"> PAGEREF _Toc500862253 \h </w:instrText>
            </w:r>
            <w:r>
              <w:rPr>
                <w:noProof/>
                <w:webHidden/>
              </w:rPr>
            </w:r>
            <w:r>
              <w:rPr>
                <w:noProof/>
                <w:webHidden/>
              </w:rPr>
              <w:fldChar w:fldCharType="separate"/>
            </w:r>
            <w:r>
              <w:rPr>
                <w:noProof/>
                <w:webHidden/>
              </w:rPr>
              <w:t>16</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54" w:history="1">
            <w:r w:rsidRPr="00B636A8">
              <w:rPr>
                <w:rStyle w:val="ab"/>
                <w:noProof/>
                <w:lang w:val="en-US"/>
              </w:rPr>
              <w:t>Fill in a price quote</w:t>
            </w:r>
            <w:r>
              <w:rPr>
                <w:noProof/>
                <w:webHidden/>
              </w:rPr>
              <w:tab/>
            </w:r>
            <w:r>
              <w:rPr>
                <w:noProof/>
                <w:webHidden/>
              </w:rPr>
              <w:fldChar w:fldCharType="begin"/>
            </w:r>
            <w:r>
              <w:rPr>
                <w:noProof/>
                <w:webHidden/>
              </w:rPr>
              <w:instrText xml:space="preserve"> PAGEREF _Toc500862254 \h </w:instrText>
            </w:r>
            <w:r>
              <w:rPr>
                <w:noProof/>
                <w:webHidden/>
              </w:rPr>
            </w:r>
            <w:r>
              <w:rPr>
                <w:noProof/>
                <w:webHidden/>
              </w:rPr>
              <w:fldChar w:fldCharType="separate"/>
            </w:r>
            <w:r>
              <w:rPr>
                <w:noProof/>
                <w:webHidden/>
              </w:rPr>
              <w:t>17</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55" w:history="1">
            <w:r w:rsidRPr="00B636A8">
              <w:rPr>
                <w:rStyle w:val="ab"/>
                <w:noProof/>
                <w:lang w:val="en-US"/>
              </w:rPr>
              <w:t>Bid submission</w:t>
            </w:r>
            <w:r>
              <w:rPr>
                <w:noProof/>
                <w:webHidden/>
              </w:rPr>
              <w:tab/>
            </w:r>
            <w:r>
              <w:rPr>
                <w:noProof/>
                <w:webHidden/>
              </w:rPr>
              <w:fldChar w:fldCharType="begin"/>
            </w:r>
            <w:r>
              <w:rPr>
                <w:noProof/>
                <w:webHidden/>
              </w:rPr>
              <w:instrText xml:space="preserve"> PAGEREF _Toc500862255 \h </w:instrText>
            </w:r>
            <w:r>
              <w:rPr>
                <w:noProof/>
                <w:webHidden/>
              </w:rPr>
            </w:r>
            <w:r>
              <w:rPr>
                <w:noProof/>
                <w:webHidden/>
              </w:rPr>
              <w:fldChar w:fldCharType="separate"/>
            </w:r>
            <w:r>
              <w:rPr>
                <w:noProof/>
                <w:webHidden/>
              </w:rPr>
              <w:t>17</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56" w:history="1">
            <w:r w:rsidRPr="00B636A8">
              <w:rPr>
                <w:rStyle w:val="ab"/>
                <w:rFonts w:eastAsiaTheme="majorEastAsia"/>
                <w:noProof/>
              </w:rPr>
              <w:t>Clarification of the procurement methods for "Request for quotations", "limited bidding", "Tender with unlimited participation"</w:t>
            </w:r>
            <w:r>
              <w:rPr>
                <w:noProof/>
                <w:webHidden/>
              </w:rPr>
              <w:tab/>
            </w:r>
            <w:r>
              <w:rPr>
                <w:noProof/>
                <w:webHidden/>
              </w:rPr>
              <w:fldChar w:fldCharType="begin"/>
            </w:r>
            <w:r>
              <w:rPr>
                <w:noProof/>
                <w:webHidden/>
              </w:rPr>
              <w:instrText xml:space="preserve"> PAGEREF _Toc500862256 \h </w:instrText>
            </w:r>
            <w:r>
              <w:rPr>
                <w:noProof/>
                <w:webHidden/>
              </w:rPr>
            </w:r>
            <w:r>
              <w:rPr>
                <w:noProof/>
                <w:webHidden/>
              </w:rPr>
              <w:fldChar w:fldCharType="separate"/>
            </w:r>
            <w:r>
              <w:rPr>
                <w:noProof/>
                <w:webHidden/>
              </w:rPr>
              <w:t>18</w:t>
            </w:r>
            <w:r>
              <w:rPr>
                <w:noProof/>
                <w:webHidden/>
              </w:rPr>
              <w:fldChar w:fldCharType="end"/>
            </w:r>
          </w:hyperlink>
        </w:p>
        <w:p w:rsidR="00B71B99" w:rsidRDefault="00B71B99">
          <w:pPr>
            <w:pStyle w:val="21"/>
            <w:tabs>
              <w:tab w:val="right" w:leader="dot" w:pos="9345"/>
            </w:tabs>
            <w:rPr>
              <w:rFonts w:asciiTheme="minorHAnsi" w:eastAsiaTheme="minorEastAsia" w:hAnsiTheme="minorHAnsi" w:cstheme="minorBidi"/>
              <w:b w:val="0"/>
              <w:noProof/>
              <w:sz w:val="22"/>
              <w:szCs w:val="22"/>
            </w:rPr>
          </w:pPr>
          <w:hyperlink w:anchor="_Toc500862257" w:history="1">
            <w:r w:rsidRPr="00B636A8">
              <w:rPr>
                <w:rStyle w:val="ab"/>
                <w:rFonts w:eastAsiaTheme="majorEastAsia"/>
                <w:noProof/>
              </w:rPr>
              <w:t>Withdrawal</w:t>
            </w:r>
            <w:r w:rsidRPr="00B636A8">
              <w:rPr>
                <w:rStyle w:val="ab"/>
                <w:noProof/>
                <w:lang w:val="en-US"/>
              </w:rPr>
              <w:t xml:space="preserve"> of bids</w:t>
            </w:r>
            <w:r>
              <w:rPr>
                <w:noProof/>
                <w:webHidden/>
              </w:rPr>
              <w:tab/>
            </w:r>
            <w:r>
              <w:rPr>
                <w:noProof/>
                <w:webHidden/>
              </w:rPr>
              <w:fldChar w:fldCharType="begin"/>
            </w:r>
            <w:r>
              <w:rPr>
                <w:noProof/>
                <w:webHidden/>
              </w:rPr>
              <w:instrText xml:space="preserve"> PAGEREF _Toc500862257 \h </w:instrText>
            </w:r>
            <w:r>
              <w:rPr>
                <w:noProof/>
                <w:webHidden/>
              </w:rPr>
            </w:r>
            <w:r>
              <w:rPr>
                <w:noProof/>
                <w:webHidden/>
              </w:rPr>
              <w:fldChar w:fldCharType="separate"/>
            </w:r>
            <w:r>
              <w:rPr>
                <w:noProof/>
                <w:webHidden/>
              </w:rPr>
              <w:t>20</w:t>
            </w:r>
            <w:r>
              <w:rPr>
                <w:noProof/>
                <w:webHidden/>
              </w:rPr>
              <w:fldChar w:fldCharType="end"/>
            </w:r>
          </w:hyperlink>
        </w:p>
        <w:p w:rsidR="00B71B99" w:rsidRDefault="00B71B99">
          <w:pPr>
            <w:pStyle w:val="11"/>
            <w:tabs>
              <w:tab w:val="right" w:leader="dot" w:pos="9345"/>
            </w:tabs>
            <w:rPr>
              <w:noProof/>
            </w:rPr>
          </w:pPr>
          <w:hyperlink w:anchor="_Toc500862258" w:history="1">
            <w:r w:rsidRPr="00B636A8">
              <w:rPr>
                <w:rStyle w:val="ab"/>
                <w:rFonts w:eastAsiaTheme="majorEastAsia"/>
                <w:noProof/>
                <w:lang w:eastAsia="en-US"/>
              </w:rPr>
              <w:t>Filing a complaint by a vendor on the public procurement web portal</w:t>
            </w:r>
            <w:r>
              <w:rPr>
                <w:noProof/>
                <w:webHidden/>
              </w:rPr>
              <w:tab/>
            </w:r>
            <w:r>
              <w:rPr>
                <w:noProof/>
                <w:webHidden/>
              </w:rPr>
              <w:fldChar w:fldCharType="begin"/>
            </w:r>
            <w:r>
              <w:rPr>
                <w:noProof/>
                <w:webHidden/>
              </w:rPr>
              <w:instrText xml:space="preserve"> PAGEREF _Toc500862258 \h </w:instrText>
            </w:r>
            <w:r>
              <w:rPr>
                <w:noProof/>
                <w:webHidden/>
              </w:rPr>
            </w:r>
            <w:r>
              <w:rPr>
                <w:noProof/>
                <w:webHidden/>
              </w:rPr>
              <w:fldChar w:fldCharType="separate"/>
            </w:r>
            <w:r>
              <w:rPr>
                <w:noProof/>
                <w:webHidden/>
              </w:rPr>
              <w:t>22</w:t>
            </w:r>
            <w:r>
              <w:rPr>
                <w:noProof/>
                <w:webHidden/>
              </w:rPr>
              <w:fldChar w:fldCharType="end"/>
            </w:r>
          </w:hyperlink>
        </w:p>
        <w:p w:rsidR="004922A5" w:rsidRDefault="004922A5">
          <w:r>
            <w:rPr>
              <w:bCs/>
            </w:rPr>
            <w:fldChar w:fldCharType="end"/>
          </w:r>
        </w:p>
      </w:sdtContent>
    </w:sdt>
    <w:p w:rsidR="004922A5" w:rsidRPr="004922A5" w:rsidRDefault="004922A5" w:rsidP="004922A5">
      <w:pPr>
        <w:rPr>
          <w:lang w:val="en-US" w:eastAsia="en-US"/>
        </w:rPr>
      </w:pPr>
    </w:p>
    <w:p w:rsidR="004922A5" w:rsidRPr="004444BD" w:rsidRDefault="004922A5" w:rsidP="004922A5">
      <w:pPr>
        <w:pStyle w:val="1"/>
        <w:keepNext/>
        <w:keepLines/>
        <w:pageBreakBefore w:val="0"/>
        <w:numPr>
          <w:ilvl w:val="2"/>
          <w:numId w:val="1"/>
        </w:numPr>
        <w:tabs>
          <w:tab w:val="clear" w:pos="284"/>
          <w:tab w:val="clear" w:pos="360"/>
          <w:tab w:val="clear" w:pos="1134"/>
        </w:tabs>
        <w:spacing w:before="480" w:after="0" w:line="276" w:lineRule="auto"/>
      </w:pPr>
      <w:bookmarkStart w:id="2" w:name="_Toc496281180"/>
      <w:bookmarkStart w:id="3" w:name="_Toc497263736"/>
      <w:bookmarkStart w:id="4" w:name="_Toc498248996"/>
      <w:bookmarkStart w:id="5" w:name="_Toc500862241"/>
      <w:r w:rsidRPr="004922A5">
        <w:rPr>
          <w:rFonts w:eastAsiaTheme="majorEastAsia"/>
          <w:b/>
          <w:sz w:val="24"/>
          <w:lang w:eastAsia="en-US"/>
        </w:rPr>
        <w:lastRenderedPageBreak/>
        <w:t>Participation</w:t>
      </w:r>
      <w:r w:rsidRPr="004444BD">
        <w:rPr>
          <w:lang w:val="en-US"/>
        </w:rPr>
        <w:t xml:space="preserve"> </w:t>
      </w:r>
      <w:r w:rsidRPr="004922A5">
        <w:rPr>
          <w:rFonts w:eastAsiaTheme="majorEastAsia"/>
          <w:b/>
          <w:sz w:val="24"/>
          <w:lang w:eastAsia="en-US"/>
        </w:rPr>
        <w:t>in purchase</w:t>
      </w:r>
      <w:bookmarkEnd w:id="2"/>
      <w:bookmarkEnd w:id="3"/>
      <w:bookmarkEnd w:id="4"/>
      <w:bookmarkEnd w:id="5"/>
    </w:p>
    <w:p w:rsidR="004922A5" w:rsidRPr="004922A5" w:rsidRDefault="004922A5" w:rsidP="004922A5">
      <w:pPr>
        <w:pStyle w:val="2"/>
        <w:keepNext/>
        <w:keepLines/>
        <w:widowControl/>
        <w:numPr>
          <w:ilvl w:val="3"/>
          <w:numId w:val="1"/>
        </w:numPr>
        <w:tabs>
          <w:tab w:val="clear" w:pos="0"/>
          <w:tab w:val="clear" w:pos="360"/>
          <w:tab w:val="clear" w:pos="1276"/>
        </w:tabs>
        <w:spacing w:before="200" w:after="0" w:line="276" w:lineRule="auto"/>
        <w:ind w:firstLine="708"/>
        <w:rPr>
          <w:rFonts w:eastAsiaTheme="majorEastAsia"/>
          <w:b/>
          <w:sz w:val="24"/>
          <w:szCs w:val="24"/>
        </w:rPr>
      </w:pPr>
      <w:bookmarkStart w:id="6" w:name="_Toc496281181"/>
      <w:bookmarkStart w:id="7" w:name="_Toc500862242"/>
      <w:r w:rsidRPr="004922A5">
        <w:rPr>
          <w:rFonts w:eastAsiaTheme="majorEastAsia"/>
          <w:b/>
          <w:sz w:val="24"/>
          <w:szCs w:val="24"/>
        </w:rPr>
        <w:t>Search for purchase</w:t>
      </w:r>
      <w:bookmarkEnd w:id="6"/>
      <w:bookmarkEnd w:id="7"/>
    </w:p>
    <w:p w:rsidR="004922A5" w:rsidRPr="00BD2EB4" w:rsidRDefault="004922A5" w:rsidP="004922A5">
      <w:pPr>
        <w:spacing w:line="360" w:lineRule="auto"/>
        <w:ind w:left="0" w:firstLine="851"/>
        <w:jc w:val="both"/>
        <w:rPr>
          <w:b w:val="0"/>
          <w:szCs w:val="24"/>
          <w:lang w:val="en-US"/>
        </w:rPr>
      </w:pPr>
      <w:r w:rsidRPr="004444BD">
        <w:rPr>
          <w:b w:val="0"/>
          <w:szCs w:val="24"/>
          <w:lang w:val="en-US"/>
        </w:rPr>
        <w:t xml:space="preserve">Vendor must search for the required purchase to submit a bid. To do this, you need to go to the home page of your private account from the menu and select the "Search </w:t>
      </w:r>
      <w:proofErr w:type="spellStart"/>
      <w:r w:rsidRPr="004444BD">
        <w:rPr>
          <w:b w:val="0"/>
          <w:szCs w:val="24"/>
          <w:lang w:val="en-US"/>
        </w:rPr>
        <w:t>announcementa</w:t>
      </w:r>
      <w:proofErr w:type="spellEnd"/>
      <w:r w:rsidRPr="004444BD">
        <w:rPr>
          <w:b w:val="0"/>
          <w:szCs w:val="24"/>
          <w:lang w:val="en-US"/>
        </w:rPr>
        <w:t>" section. Bid submission is available to a user with the "Vendor" role. To participate in procurement with "</w:t>
      </w:r>
      <w:proofErr w:type="spellStart"/>
      <w:r w:rsidRPr="004444BD">
        <w:rPr>
          <w:b w:val="0"/>
          <w:szCs w:val="24"/>
          <w:lang w:val="en-US"/>
        </w:rPr>
        <w:t>Pocurement</w:t>
      </w:r>
      <w:proofErr w:type="spellEnd"/>
      <w:r w:rsidRPr="004444BD">
        <w:rPr>
          <w:b w:val="0"/>
          <w:szCs w:val="24"/>
          <w:lang w:val="en-US"/>
        </w:rPr>
        <w:t xml:space="preserve"> for domestic manufacturers", vendor must have an indication in the attributes of the organization.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4C4B4946" wp14:editId="7F46E7CE">
            <wp:extent cx="5391150" cy="1800225"/>
            <wp:effectExtent l="0" t="0" r="0" b="9525"/>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180022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The purchase page is displayed on the screen. You can search for the desired purchase by using a set of filters, and click the "Show Search" button. Just specify one or more search criteria, and click the "Search" button. If you want to change the search criteria, click the "Reset Search Settings" button.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5E37C0D2" wp14:editId="1BED2337">
            <wp:extent cx="5372100" cy="1171575"/>
            <wp:effectExtent l="0" t="0" r="0" b="952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17157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After the search results are available, you must click the active link in the "Announcement name" field to view purchase information.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736CB02C" wp14:editId="2BAF74DB">
            <wp:extent cx="5419725" cy="1085850"/>
            <wp:effectExtent l="0" t="0" r="9525"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9725" cy="1085850"/>
                    </a:xfrm>
                    <a:prstGeom prst="rect">
                      <a:avLst/>
                    </a:prstGeom>
                    <a:noFill/>
                    <a:ln>
                      <a:noFill/>
                    </a:ln>
                  </pic:spPr>
                </pic:pic>
              </a:graphicData>
            </a:graphic>
          </wp:inline>
        </w:drawing>
      </w:r>
    </w:p>
    <w:p w:rsidR="004922A5" w:rsidRPr="004444BD" w:rsidRDefault="004922A5" w:rsidP="004922A5">
      <w:pPr>
        <w:pStyle w:val="2"/>
        <w:keepNext/>
        <w:keepLines/>
        <w:widowControl/>
        <w:numPr>
          <w:ilvl w:val="3"/>
          <w:numId w:val="1"/>
        </w:numPr>
        <w:tabs>
          <w:tab w:val="clear" w:pos="0"/>
          <w:tab w:val="clear" w:pos="360"/>
          <w:tab w:val="clear" w:pos="1276"/>
        </w:tabs>
        <w:spacing w:before="200" w:after="0" w:line="276" w:lineRule="auto"/>
        <w:ind w:firstLine="708"/>
        <w:rPr>
          <w:szCs w:val="24"/>
        </w:rPr>
      </w:pPr>
      <w:bookmarkStart w:id="8" w:name="_Toc496281182"/>
      <w:bookmarkStart w:id="9" w:name="_Toc500862243"/>
      <w:r w:rsidRPr="004444BD">
        <w:rPr>
          <w:szCs w:val="24"/>
          <w:lang w:val="en-US"/>
        </w:rPr>
        <w:lastRenderedPageBreak/>
        <w:t>View announcement</w:t>
      </w:r>
      <w:bookmarkEnd w:id="8"/>
      <w:bookmarkEnd w:id="9"/>
    </w:p>
    <w:p w:rsidR="004922A5" w:rsidRPr="00BD2EB4" w:rsidRDefault="004922A5" w:rsidP="004922A5">
      <w:pPr>
        <w:spacing w:line="360" w:lineRule="auto"/>
        <w:ind w:left="0" w:firstLine="851"/>
        <w:jc w:val="both"/>
        <w:rPr>
          <w:b w:val="0"/>
          <w:szCs w:val="24"/>
          <w:lang w:val="en-US"/>
        </w:rPr>
      </w:pPr>
      <w:r w:rsidRPr="004444BD">
        <w:rPr>
          <w:b w:val="0"/>
          <w:szCs w:val="24"/>
          <w:lang w:val="en-US"/>
        </w:rPr>
        <w:t>Announcement view form contains information about the purchase deadline, name, announcement number, date of publication, general information, validity period of the bid, and terms of delivery with lots section.</w:t>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522CC8E" wp14:editId="230E12A5">
            <wp:extent cx="5410200" cy="2333625"/>
            <wp:effectExtent l="0" t="0" r="0" b="952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0200" cy="2333625"/>
                    </a:xfrm>
                    <a:prstGeom prst="rect">
                      <a:avLst/>
                    </a:prstGeom>
                    <a:noFill/>
                    <a:ln>
                      <a:noFill/>
                    </a:ln>
                  </pic:spPr>
                </pic:pic>
              </a:graphicData>
            </a:graphic>
          </wp:inline>
        </w:drawing>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DEDFA1D" wp14:editId="5DA110E3">
            <wp:extent cx="5419725" cy="2447925"/>
            <wp:effectExtent l="0" t="0" r="9525" b="9525"/>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9725" cy="244792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 xml:space="preserve">"General information" tab displays general information about the purchase, Facilitator, members of the Commission, and invited vendors. </w:t>
      </w:r>
    </w:p>
    <w:p w:rsidR="004922A5" w:rsidRPr="00BD2EB4" w:rsidRDefault="004922A5" w:rsidP="004922A5">
      <w:pPr>
        <w:spacing w:line="360" w:lineRule="auto"/>
        <w:ind w:left="0" w:firstLine="851"/>
        <w:jc w:val="both"/>
        <w:rPr>
          <w:b w:val="0"/>
          <w:szCs w:val="24"/>
          <w:lang w:val="en-US"/>
        </w:rPr>
      </w:pPr>
      <w:r w:rsidRPr="004444BD">
        <w:rPr>
          <w:b w:val="0"/>
          <w:szCs w:val="24"/>
          <w:lang w:val="en-US"/>
        </w:rPr>
        <w:t>ATTENTION! Invited vendors are displayed only for single source and limited bidding methods. Bid submission in the specified methods will be available only to the vendors that are specified in the announcement.</w:t>
      </w:r>
    </w:p>
    <w:p w:rsidR="004922A5" w:rsidRPr="00BD2EB4" w:rsidRDefault="004922A5" w:rsidP="004922A5">
      <w:pPr>
        <w:spacing w:line="360" w:lineRule="auto"/>
        <w:ind w:left="0" w:firstLine="851"/>
        <w:jc w:val="both"/>
        <w:rPr>
          <w:b w:val="0"/>
          <w:szCs w:val="24"/>
          <w:lang w:val="en-US"/>
        </w:rPr>
      </w:pPr>
      <w:r w:rsidRPr="004444BD">
        <w:rPr>
          <w:b w:val="0"/>
          <w:szCs w:val="24"/>
          <w:lang w:val="en-US"/>
        </w:rPr>
        <w:t>On the "Lots" tab, you can see a list of lots on announcement, and click the active link of the lot number for a more detailed view.</w:t>
      </w:r>
    </w:p>
    <w:p w:rsidR="004922A5" w:rsidRPr="004444BD" w:rsidRDefault="004922A5" w:rsidP="004922A5">
      <w:pPr>
        <w:spacing w:line="360" w:lineRule="auto"/>
        <w:ind w:left="0" w:firstLine="851"/>
        <w:jc w:val="both"/>
        <w:rPr>
          <w:b w:val="0"/>
          <w:szCs w:val="24"/>
        </w:rPr>
      </w:pPr>
      <w:r>
        <w:rPr>
          <w:b w:val="0"/>
          <w:noProof/>
          <w:szCs w:val="24"/>
        </w:rPr>
        <w:lastRenderedPageBreak/>
        <w:drawing>
          <wp:inline distT="0" distB="0" distL="0" distR="0" wp14:anchorId="0711B31A" wp14:editId="4D10AFBB">
            <wp:extent cx="5581650" cy="95250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95250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iCs/>
          <w:szCs w:val="24"/>
          <w:lang w:val="en-US"/>
        </w:rPr>
      </w:pPr>
      <w:r w:rsidRPr="004444BD">
        <w:rPr>
          <w:b w:val="0"/>
          <w:szCs w:val="24"/>
          <w:lang w:val="en-US"/>
        </w:rPr>
        <w:t xml:space="preserve">To view the documentation, in the "Documentation" section of the announcement, click "Request documentation". Documentation request is available in announcements that have a status of "Published", "Published. Call for bids". Access to vendor documentation is available if the vendor balance has the required amount. </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1432771F" wp14:editId="6F10A019">
            <wp:extent cx="5324475" cy="1943100"/>
            <wp:effectExtent l="0" t="0" r="9525"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4475" cy="194310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Then you must confirm the action.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6BDAD5FE" wp14:editId="4550554D">
            <wp:extent cx="5114925" cy="1962150"/>
            <wp:effectExtent l="0" t="0" r="9525"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196215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 xml:space="preserve">If successful, a list of documents is displayed.  To view and download the document template, you should click the active link for the document name. Documents that are required to participate in the contest have a "Yes" sign. To view the generated document, click the "Go to" button. </w:t>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35E557B2" wp14:editId="3A6210A5">
            <wp:extent cx="5419725" cy="2419350"/>
            <wp:effectExtent l="0" t="0" r="9525"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9725" cy="2419350"/>
                    </a:xfrm>
                    <a:prstGeom prst="rect">
                      <a:avLst/>
                    </a:prstGeom>
                    <a:noFill/>
                    <a:ln>
                      <a:noFill/>
                    </a:ln>
                  </pic:spPr>
                </pic:pic>
              </a:graphicData>
            </a:graphic>
          </wp:inline>
        </w:drawing>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F2560A2" wp14:editId="37F906C3">
            <wp:extent cx="5419725" cy="1219200"/>
            <wp:effectExtent l="0" t="0" r="952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1219200"/>
                    </a:xfrm>
                    <a:prstGeom prst="rect">
                      <a:avLst/>
                    </a:prstGeom>
                    <a:noFill/>
                    <a:ln>
                      <a:noFill/>
                    </a:ln>
                  </pic:spPr>
                </pic:pic>
              </a:graphicData>
            </a:graphic>
          </wp:inline>
        </w:drawing>
      </w:r>
    </w:p>
    <w:p w:rsidR="004922A5" w:rsidRPr="00BD2EB4" w:rsidRDefault="004922A5" w:rsidP="004922A5">
      <w:pPr>
        <w:pStyle w:val="a4"/>
        <w:ind w:firstLine="851"/>
        <w:jc w:val="both"/>
        <w:rPr>
          <w:rFonts w:ascii="Times New Roman" w:hAnsi="Times New Roman"/>
          <w:sz w:val="24"/>
          <w:szCs w:val="24"/>
          <w:lang w:val="en-US"/>
        </w:rPr>
      </w:pPr>
      <w:r w:rsidRPr="004444BD">
        <w:rPr>
          <w:rFonts w:ascii="Times New Roman" w:hAnsi="Times New Roman"/>
          <w:sz w:val="24"/>
          <w:szCs w:val="24"/>
          <w:lang w:val="en-US"/>
        </w:rPr>
        <w:t>A form is displayed with information about the author and a link where you can download the file.</w:t>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7852D7F" wp14:editId="7B2F45FD">
            <wp:extent cx="5419725" cy="1962150"/>
            <wp:effectExtent l="0" t="0" r="9525"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1962150"/>
                    </a:xfrm>
                    <a:prstGeom prst="rect">
                      <a:avLst/>
                    </a:prstGeom>
                    <a:noFill/>
                    <a:ln>
                      <a:noFill/>
                    </a:ln>
                  </pic:spPr>
                </pic:pic>
              </a:graphicData>
            </a:graphic>
          </wp:inline>
        </w:drawing>
      </w:r>
    </w:p>
    <w:p w:rsidR="004922A5" w:rsidRPr="00BD2EB4" w:rsidRDefault="004922A5" w:rsidP="004922A5">
      <w:pPr>
        <w:pStyle w:val="2"/>
        <w:keepNext/>
        <w:keepLines/>
        <w:widowControl/>
        <w:numPr>
          <w:ilvl w:val="3"/>
          <w:numId w:val="1"/>
        </w:numPr>
        <w:tabs>
          <w:tab w:val="clear" w:pos="0"/>
          <w:tab w:val="clear" w:pos="360"/>
          <w:tab w:val="clear" w:pos="1276"/>
        </w:tabs>
        <w:spacing w:before="200" w:after="0" w:line="276" w:lineRule="auto"/>
        <w:ind w:firstLine="708"/>
        <w:rPr>
          <w:szCs w:val="24"/>
          <w:lang w:val="en-US"/>
        </w:rPr>
      </w:pPr>
      <w:bookmarkStart w:id="10" w:name="_Toc496281183"/>
      <w:bookmarkStart w:id="11" w:name="_Toc500862244"/>
      <w:r w:rsidRPr="004444BD">
        <w:rPr>
          <w:szCs w:val="24"/>
          <w:lang w:val="en-US"/>
        </w:rPr>
        <w:t xml:space="preserve">Clarification of the provisions of the documentation </w:t>
      </w:r>
      <w:bookmarkEnd w:id="10"/>
      <w:r w:rsidRPr="004444BD">
        <w:rPr>
          <w:szCs w:val="24"/>
          <w:lang w:val="en-US"/>
        </w:rPr>
        <w:t>for the methods of procurement for "Unlimited bidding", "limited bidding", "Request for quotations"</w:t>
      </w:r>
      <w:bookmarkEnd w:id="11"/>
    </w:p>
    <w:p w:rsidR="004922A5" w:rsidRPr="00BD2EB4" w:rsidRDefault="004922A5" w:rsidP="004922A5">
      <w:pPr>
        <w:spacing w:line="360" w:lineRule="auto"/>
        <w:ind w:left="0" w:firstLine="851"/>
        <w:jc w:val="both"/>
        <w:rPr>
          <w:b w:val="0"/>
          <w:szCs w:val="24"/>
          <w:lang w:val="en-US"/>
        </w:rPr>
      </w:pPr>
      <w:r w:rsidRPr="004444BD">
        <w:rPr>
          <w:b w:val="0"/>
          <w:szCs w:val="24"/>
          <w:lang w:val="en-US"/>
        </w:rPr>
        <w:t xml:space="preserve">Vendor may request clarification of the provisions of the documentation and/or comments on the draft documentation during the call for bids period with the status of "Published (Call for bids)". </w:t>
      </w:r>
    </w:p>
    <w:p w:rsidR="004922A5" w:rsidRPr="00BD2EB4" w:rsidRDefault="004922A5" w:rsidP="004922A5">
      <w:pPr>
        <w:spacing w:line="360" w:lineRule="auto"/>
        <w:ind w:left="0" w:firstLine="851"/>
        <w:jc w:val="both"/>
        <w:rPr>
          <w:b w:val="0"/>
          <w:szCs w:val="24"/>
          <w:lang w:val="en-US"/>
        </w:rPr>
      </w:pPr>
      <w:r w:rsidRPr="004444BD">
        <w:rPr>
          <w:b w:val="0"/>
          <w:szCs w:val="24"/>
          <w:lang w:val="en-US"/>
        </w:rPr>
        <w:t xml:space="preserve">To send a query, a user with the "Vendor" role has to go to the "Documentation clarification" tab in the announcement review form </w:t>
      </w:r>
    </w:p>
    <w:p w:rsidR="004922A5" w:rsidRPr="004444BD" w:rsidRDefault="004922A5" w:rsidP="004922A5">
      <w:pPr>
        <w:spacing w:line="360" w:lineRule="auto"/>
        <w:ind w:left="0" w:firstLine="851"/>
        <w:jc w:val="both"/>
        <w:rPr>
          <w:b w:val="0"/>
          <w:szCs w:val="24"/>
        </w:rPr>
      </w:pPr>
      <w:r>
        <w:rPr>
          <w:b w:val="0"/>
          <w:noProof/>
          <w:szCs w:val="24"/>
        </w:rPr>
        <w:lastRenderedPageBreak/>
        <w:drawing>
          <wp:inline distT="0" distB="0" distL="0" distR="0" wp14:anchorId="5F9CE77B" wp14:editId="21693B2B">
            <wp:extent cx="5419725" cy="2247900"/>
            <wp:effectExtent l="0" t="0" r="9525"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9725" cy="224790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When you click the "Subscribe to Notifications" button, system allows you to subscribe to receive a notification that other vendors have sent the request to this request. When you click the "Unsubscribe to Notifications" button, the system allows the vendor to unsubscribe from receiving notification that other vendors have sent the request. When you click the "New Message" button, the following form is displayed</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5D0FA029" wp14:editId="3B801FEF">
            <wp:extent cx="5419725" cy="1428750"/>
            <wp:effectExtent l="0" t="0" r="952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9725" cy="1428750"/>
                    </a:xfrm>
                    <a:prstGeom prst="rect">
                      <a:avLst/>
                    </a:prstGeom>
                    <a:noFill/>
                    <a:ln>
                      <a:noFill/>
                    </a:ln>
                  </pic:spPr>
                </pic:pic>
              </a:graphicData>
            </a:graphic>
          </wp:inline>
        </w:drawing>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4"/>
        <w:gridCol w:w="7580"/>
      </w:tblGrid>
      <w:tr w:rsidR="004922A5" w:rsidTr="00BA6A26">
        <w:trPr>
          <w:tblHeader/>
        </w:trPr>
        <w:tc>
          <w:tcPr>
            <w:tcW w:w="1884" w:type="dxa"/>
            <w:shd w:val="clear" w:color="auto" w:fill="auto"/>
            <w:vAlign w:val="center"/>
            <w:hideMark/>
          </w:tcPr>
          <w:p w:rsidR="004922A5" w:rsidRPr="0087688F" w:rsidRDefault="004922A5" w:rsidP="00BA6A26">
            <w:pPr>
              <w:pStyle w:val="a5"/>
              <w:rPr>
                <w:snapToGrid w:val="0"/>
              </w:rPr>
            </w:pPr>
            <w:r w:rsidRPr="004444BD">
              <w:rPr>
                <w:snapToGrid w:val="0"/>
                <w:lang w:val="en-US"/>
              </w:rPr>
              <w:t>Field name</w:t>
            </w:r>
          </w:p>
        </w:tc>
        <w:tc>
          <w:tcPr>
            <w:tcW w:w="7580" w:type="dxa"/>
            <w:shd w:val="clear" w:color="auto" w:fill="auto"/>
            <w:vAlign w:val="center"/>
          </w:tcPr>
          <w:p w:rsidR="004922A5" w:rsidRPr="0087688F" w:rsidRDefault="004922A5" w:rsidP="00BA6A26">
            <w:pPr>
              <w:pStyle w:val="a5"/>
              <w:rPr>
                <w:snapToGrid w:val="0"/>
              </w:rPr>
            </w:pPr>
            <w:r w:rsidRPr="004444BD">
              <w:rPr>
                <w:snapToGrid w:val="0"/>
                <w:lang w:val="en-US"/>
              </w:rPr>
              <w:t>Description</w:t>
            </w:r>
          </w:p>
        </w:tc>
      </w:tr>
      <w:tr w:rsidR="004922A5" w:rsidRPr="004922A5" w:rsidTr="00BA6A26">
        <w:tc>
          <w:tcPr>
            <w:tcW w:w="1884" w:type="dxa"/>
            <w:shd w:val="clear" w:color="auto" w:fill="auto"/>
          </w:tcPr>
          <w:p w:rsidR="004922A5" w:rsidRPr="0087688F" w:rsidRDefault="004922A5" w:rsidP="00BA6A26">
            <w:pPr>
              <w:pStyle w:val="a5"/>
              <w:rPr>
                <w:snapToGrid w:val="0"/>
              </w:rPr>
            </w:pPr>
            <w:r w:rsidRPr="004444BD">
              <w:rPr>
                <w:snapToGrid w:val="0"/>
                <w:lang w:val="en-US"/>
              </w:rPr>
              <w:t>Request type</w:t>
            </w:r>
          </w:p>
        </w:tc>
        <w:tc>
          <w:tcPr>
            <w:tcW w:w="7580" w:type="dxa"/>
            <w:shd w:val="clear" w:color="auto" w:fill="auto"/>
          </w:tcPr>
          <w:p w:rsidR="004922A5" w:rsidRPr="00BD2EB4" w:rsidRDefault="004922A5" w:rsidP="00BA6A26">
            <w:pPr>
              <w:pStyle w:val="a5"/>
              <w:rPr>
                <w:snapToGrid w:val="0"/>
                <w:lang w:val="en-US"/>
              </w:rPr>
            </w:pPr>
            <w:r w:rsidRPr="004444BD">
              <w:rPr>
                <w:snapToGrid w:val="0"/>
                <w:lang w:val="en-US"/>
              </w:rPr>
              <w:t>Filled in manually. Select the following value:</w:t>
            </w:r>
          </w:p>
          <w:p w:rsidR="004922A5" w:rsidRPr="00BD2EB4" w:rsidRDefault="004922A5" w:rsidP="00BA6A26">
            <w:pPr>
              <w:pStyle w:val="a5"/>
              <w:rPr>
                <w:snapToGrid w:val="0"/>
                <w:lang w:val="en-US"/>
              </w:rPr>
            </w:pPr>
            <w:r w:rsidRPr="004444BD">
              <w:rPr>
                <w:snapToGrid w:val="0"/>
                <w:lang w:val="en-US"/>
              </w:rPr>
              <w:t>Request for clarification of the BD;</w:t>
            </w:r>
          </w:p>
          <w:p w:rsidR="004922A5" w:rsidRPr="00BD2EB4" w:rsidRDefault="004922A5" w:rsidP="00BA6A26">
            <w:pPr>
              <w:pStyle w:val="a5"/>
              <w:rPr>
                <w:snapToGrid w:val="0"/>
                <w:lang w:val="en-US"/>
              </w:rPr>
            </w:pPr>
            <w:r w:rsidRPr="004444BD">
              <w:rPr>
                <w:snapToGrid w:val="0"/>
                <w:lang w:val="en-US"/>
              </w:rPr>
              <w:t>A comment to the BD;</w:t>
            </w:r>
          </w:p>
        </w:tc>
      </w:tr>
      <w:tr w:rsidR="004922A5" w:rsidTr="00BA6A26">
        <w:tc>
          <w:tcPr>
            <w:tcW w:w="1884" w:type="dxa"/>
            <w:shd w:val="clear" w:color="auto" w:fill="auto"/>
          </w:tcPr>
          <w:p w:rsidR="004922A5" w:rsidRPr="0087688F" w:rsidRDefault="004922A5" w:rsidP="00BA6A26">
            <w:pPr>
              <w:pStyle w:val="a5"/>
              <w:rPr>
                <w:snapToGrid w:val="0"/>
              </w:rPr>
            </w:pPr>
            <w:r w:rsidRPr="004444BD">
              <w:rPr>
                <w:snapToGrid w:val="0"/>
                <w:lang w:val="en-US"/>
              </w:rPr>
              <w:t>Request subject</w:t>
            </w:r>
          </w:p>
        </w:tc>
        <w:tc>
          <w:tcPr>
            <w:tcW w:w="7580" w:type="dxa"/>
            <w:shd w:val="clear" w:color="auto" w:fill="auto"/>
          </w:tcPr>
          <w:p w:rsidR="004922A5" w:rsidRPr="0087688F" w:rsidRDefault="004922A5" w:rsidP="00BA6A26">
            <w:pPr>
              <w:pStyle w:val="a5"/>
              <w:rPr>
                <w:snapToGrid w:val="0"/>
              </w:rPr>
            </w:pPr>
            <w:r w:rsidRPr="004444BD">
              <w:rPr>
                <w:snapToGrid w:val="0"/>
                <w:lang w:val="en-US"/>
              </w:rPr>
              <w:t>Filled in manually</w:t>
            </w:r>
          </w:p>
        </w:tc>
      </w:tr>
      <w:tr w:rsidR="004922A5" w:rsidTr="00BA6A26">
        <w:tc>
          <w:tcPr>
            <w:tcW w:w="1884" w:type="dxa"/>
            <w:shd w:val="clear" w:color="auto" w:fill="auto"/>
          </w:tcPr>
          <w:p w:rsidR="004922A5" w:rsidRPr="0087688F" w:rsidRDefault="004922A5" w:rsidP="00BA6A26">
            <w:pPr>
              <w:pStyle w:val="a5"/>
              <w:rPr>
                <w:snapToGrid w:val="0"/>
              </w:rPr>
            </w:pPr>
            <w:r w:rsidRPr="004444BD">
              <w:rPr>
                <w:snapToGrid w:val="0"/>
                <w:lang w:val="en-US"/>
              </w:rPr>
              <w:t>Request text</w:t>
            </w:r>
          </w:p>
        </w:tc>
        <w:tc>
          <w:tcPr>
            <w:tcW w:w="7580" w:type="dxa"/>
            <w:shd w:val="clear" w:color="auto" w:fill="auto"/>
          </w:tcPr>
          <w:p w:rsidR="004922A5" w:rsidRPr="0087688F" w:rsidRDefault="004922A5" w:rsidP="00BA6A26">
            <w:pPr>
              <w:pStyle w:val="a5"/>
              <w:rPr>
                <w:snapToGrid w:val="0"/>
              </w:rPr>
            </w:pPr>
            <w:r w:rsidRPr="004444BD">
              <w:rPr>
                <w:snapToGrid w:val="0"/>
                <w:lang w:val="en-US"/>
              </w:rPr>
              <w:t>Filled in manually</w:t>
            </w:r>
          </w:p>
        </w:tc>
      </w:tr>
      <w:tr w:rsidR="004922A5" w:rsidRPr="004922A5" w:rsidTr="00BA6A26">
        <w:tc>
          <w:tcPr>
            <w:tcW w:w="1884" w:type="dxa"/>
            <w:shd w:val="clear" w:color="auto" w:fill="auto"/>
          </w:tcPr>
          <w:p w:rsidR="004922A5" w:rsidRPr="0087688F" w:rsidRDefault="004922A5" w:rsidP="00BA6A26">
            <w:pPr>
              <w:pStyle w:val="a5"/>
              <w:rPr>
                <w:snapToGrid w:val="0"/>
              </w:rPr>
            </w:pPr>
            <w:r w:rsidRPr="004444BD">
              <w:rPr>
                <w:snapToGrid w:val="0"/>
                <w:lang w:val="en-US"/>
              </w:rPr>
              <w:t>Send</w:t>
            </w:r>
          </w:p>
        </w:tc>
        <w:tc>
          <w:tcPr>
            <w:tcW w:w="7580" w:type="dxa"/>
            <w:shd w:val="clear" w:color="auto" w:fill="auto"/>
          </w:tcPr>
          <w:p w:rsidR="004922A5" w:rsidRPr="00BD2EB4" w:rsidRDefault="004922A5" w:rsidP="00BA6A26">
            <w:pPr>
              <w:pStyle w:val="a5"/>
              <w:rPr>
                <w:snapToGrid w:val="0"/>
                <w:lang w:val="en-US"/>
              </w:rPr>
            </w:pPr>
            <w:r w:rsidRPr="004444BD">
              <w:rPr>
                <w:snapToGrid w:val="0"/>
                <w:lang w:val="en-US"/>
              </w:rPr>
              <w:t>When clicking the button, System checks for filling in all mandatory fields</w:t>
            </w:r>
          </w:p>
          <w:p w:rsidR="004922A5" w:rsidRPr="00BD2EB4" w:rsidRDefault="004922A5" w:rsidP="00BA6A26">
            <w:pPr>
              <w:pStyle w:val="a5"/>
              <w:rPr>
                <w:snapToGrid w:val="0"/>
                <w:lang w:val="en-US"/>
              </w:rPr>
            </w:pPr>
            <w:r w:rsidRPr="004444BD">
              <w:rPr>
                <w:snapToGrid w:val="0"/>
                <w:lang w:val="en-US"/>
              </w:rPr>
              <w:t>If the test is successful, system:</w:t>
            </w:r>
          </w:p>
          <w:p w:rsidR="004922A5" w:rsidRPr="00BD2EB4" w:rsidRDefault="004922A5" w:rsidP="00BA6A26">
            <w:pPr>
              <w:pStyle w:val="a5"/>
              <w:rPr>
                <w:snapToGrid w:val="0"/>
                <w:lang w:val="en-US"/>
              </w:rPr>
            </w:pPr>
            <w:r w:rsidRPr="004444BD">
              <w:rPr>
                <w:snapToGrid w:val="0"/>
                <w:lang w:val="en-US"/>
              </w:rPr>
              <w:t xml:space="preserve">  Saves the request and records the date and time when request was submitted, sends the notification to the personal account of the Secretary, Facilitator/customer representative, and members of the Commission about the request. </w:t>
            </w:r>
          </w:p>
        </w:tc>
      </w:tr>
    </w:tbl>
    <w:p w:rsidR="004922A5" w:rsidRPr="00BD2EB4" w:rsidRDefault="004922A5" w:rsidP="004922A5">
      <w:pPr>
        <w:spacing w:line="360" w:lineRule="auto"/>
        <w:ind w:left="0" w:firstLine="851"/>
        <w:jc w:val="both"/>
        <w:rPr>
          <w:b w:val="0"/>
          <w:szCs w:val="24"/>
          <w:lang w:val="en-US"/>
        </w:rPr>
      </w:pPr>
      <w:r w:rsidRPr="004444BD">
        <w:rPr>
          <w:b w:val="0"/>
          <w:szCs w:val="24"/>
          <w:lang w:val="en-US"/>
        </w:rPr>
        <w:t>After request is created and sent, the "View message" form is displayed.</w:t>
      </w:r>
    </w:p>
    <w:p w:rsidR="004922A5" w:rsidRPr="004444BD" w:rsidRDefault="004922A5" w:rsidP="004922A5">
      <w:pPr>
        <w:spacing w:line="360" w:lineRule="auto"/>
        <w:ind w:left="0" w:firstLine="851"/>
        <w:jc w:val="both"/>
        <w:rPr>
          <w:b w:val="0"/>
          <w:szCs w:val="24"/>
        </w:rPr>
      </w:pPr>
      <w:r>
        <w:rPr>
          <w:b w:val="0"/>
          <w:noProof/>
          <w:szCs w:val="24"/>
        </w:rPr>
        <w:lastRenderedPageBreak/>
        <w:drawing>
          <wp:inline distT="0" distB="0" distL="0" distR="0" wp14:anchorId="3D55E1E6" wp14:editId="22C818BC">
            <wp:extent cx="5419725" cy="1485900"/>
            <wp:effectExtent l="0" t="0" r="9525"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725" cy="148590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 xml:space="preserve">System will automatically send an anonymous message to clarify the documentation. </w:t>
      </w:r>
    </w:p>
    <w:p w:rsidR="004922A5" w:rsidRPr="00BD2EB4" w:rsidRDefault="004922A5" w:rsidP="004922A5">
      <w:pPr>
        <w:pStyle w:val="2"/>
        <w:keepNext/>
        <w:keepLines/>
        <w:widowControl/>
        <w:numPr>
          <w:ilvl w:val="3"/>
          <w:numId w:val="1"/>
        </w:numPr>
        <w:tabs>
          <w:tab w:val="clear" w:pos="0"/>
          <w:tab w:val="clear" w:pos="360"/>
          <w:tab w:val="clear" w:pos="1276"/>
        </w:tabs>
        <w:spacing w:before="200" w:after="0" w:line="276" w:lineRule="auto"/>
        <w:ind w:firstLine="708"/>
        <w:rPr>
          <w:snapToGrid w:val="0"/>
          <w:szCs w:val="24"/>
          <w:lang w:val="en-US"/>
        </w:rPr>
      </w:pPr>
      <w:bookmarkStart w:id="12" w:name="_Toc500862245"/>
      <w:r w:rsidRPr="004922A5">
        <w:rPr>
          <w:szCs w:val="24"/>
          <w:lang w:val="en-US"/>
        </w:rPr>
        <w:t>Discuss</w:t>
      </w:r>
      <w:r w:rsidRPr="004444BD">
        <w:rPr>
          <w:snapToGrid w:val="0"/>
          <w:szCs w:val="24"/>
          <w:lang w:val="en-US"/>
        </w:rPr>
        <w:t xml:space="preserve"> the documentation provisions for a "Single source" procurement method</w:t>
      </w:r>
      <w:bookmarkEnd w:id="12"/>
    </w:p>
    <w:p w:rsidR="004922A5" w:rsidRPr="00BD2EB4" w:rsidRDefault="004922A5" w:rsidP="004922A5">
      <w:pPr>
        <w:spacing w:line="360" w:lineRule="auto"/>
        <w:ind w:left="0" w:firstLine="851"/>
        <w:jc w:val="both"/>
        <w:rPr>
          <w:b w:val="0"/>
          <w:szCs w:val="24"/>
          <w:lang w:val="en-US"/>
        </w:rPr>
      </w:pPr>
      <w:r w:rsidRPr="004444BD">
        <w:rPr>
          <w:b w:val="0"/>
          <w:szCs w:val="24"/>
          <w:lang w:val="en-US"/>
        </w:rPr>
        <w:t xml:space="preserve">Vendor may request clarification of the provisions of the documentation and/or comments on the draft documentation during the discussion period with the status of "Published". </w:t>
      </w:r>
    </w:p>
    <w:p w:rsidR="004922A5" w:rsidRPr="00BD2EB4" w:rsidRDefault="004922A5" w:rsidP="004922A5">
      <w:pPr>
        <w:spacing w:line="360" w:lineRule="auto"/>
        <w:ind w:left="0" w:firstLine="851"/>
        <w:jc w:val="both"/>
        <w:rPr>
          <w:b w:val="0"/>
          <w:szCs w:val="24"/>
          <w:lang w:val="en-US"/>
        </w:rPr>
      </w:pPr>
      <w:r w:rsidRPr="004444BD">
        <w:rPr>
          <w:b w:val="0"/>
          <w:szCs w:val="24"/>
          <w:lang w:val="en-US"/>
        </w:rPr>
        <w:t xml:space="preserve">To send a query, a user with the "Vendor" role has to go to the "Documentation clarification" tab in the announcement review form </w:t>
      </w:r>
    </w:p>
    <w:p w:rsidR="004922A5" w:rsidRPr="00BD2EB4" w:rsidRDefault="004922A5" w:rsidP="004922A5">
      <w:pPr>
        <w:spacing w:line="360" w:lineRule="auto"/>
        <w:ind w:left="0" w:firstLine="851"/>
        <w:jc w:val="both"/>
        <w:rPr>
          <w:b w:val="0"/>
          <w:szCs w:val="24"/>
          <w:lang w:val="en-US"/>
        </w:rPr>
      </w:pPr>
      <w:r w:rsidRPr="004444BD">
        <w:rPr>
          <w:b w:val="0"/>
          <w:szCs w:val="24"/>
          <w:lang w:val="en-US"/>
        </w:rPr>
        <w:t>When you click the "Subscribe to Notifications" button, system allows you to subscribe to receive a notification that other vendors have sent the request to this request. When you click the "Unsubscribe to Notifications" button, the system allows the vendor to unsubscribe from receiving notification that other vendors have sent the request. When you click the "New Message" button, the following form is displayed</w:t>
      </w:r>
    </w:p>
    <w:p w:rsidR="004922A5" w:rsidRPr="004444BD" w:rsidRDefault="004922A5" w:rsidP="004922A5">
      <w:pPr>
        <w:pStyle w:val="1"/>
        <w:keepNext/>
        <w:keepLines/>
        <w:pageBreakBefore w:val="0"/>
        <w:numPr>
          <w:ilvl w:val="2"/>
          <w:numId w:val="1"/>
        </w:numPr>
        <w:tabs>
          <w:tab w:val="clear" w:pos="284"/>
          <w:tab w:val="clear" w:pos="360"/>
          <w:tab w:val="clear" w:pos="1134"/>
        </w:tabs>
        <w:spacing w:before="480" w:after="0" w:line="276" w:lineRule="auto"/>
        <w:rPr>
          <w:snapToGrid w:val="0"/>
        </w:rPr>
      </w:pPr>
      <w:bookmarkStart w:id="13" w:name="_Toc486258229"/>
      <w:bookmarkStart w:id="14" w:name="_Toc496281184"/>
      <w:bookmarkStart w:id="15" w:name="_Toc497263737"/>
      <w:bookmarkStart w:id="16" w:name="_Toc498248997"/>
      <w:bookmarkStart w:id="17" w:name="_Toc500862246"/>
      <w:r w:rsidRPr="004922A5">
        <w:rPr>
          <w:rFonts w:eastAsiaTheme="majorEastAsia"/>
          <w:b/>
          <w:sz w:val="24"/>
          <w:lang w:eastAsia="en-US"/>
        </w:rPr>
        <w:t>Create</w:t>
      </w:r>
      <w:r w:rsidRPr="004444BD">
        <w:rPr>
          <w:snapToGrid w:val="0"/>
          <w:lang w:val="en-US"/>
        </w:rPr>
        <w:t xml:space="preserve"> and </w:t>
      </w:r>
      <w:proofErr w:type="spellStart"/>
      <w:r w:rsidRPr="004444BD">
        <w:rPr>
          <w:snapToGrid w:val="0"/>
          <w:lang w:val="en-US"/>
        </w:rPr>
        <w:t>sbmit</w:t>
      </w:r>
      <w:proofErr w:type="spellEnd"/>
      <w:r w:rsidRPr="004444BD">
        <w:rPr>
          <w:snapToGrid w:val="0"/>
          <w:lang w:val="en-US"/>
        </w:rPr>
        <w:t xml:space="preserve"> the bid</w:t>
      </w:r>
      <w:bookmarkEnd w:id="13"/>
      <w:bookmarkEnd w:id="14"/>
      <w:bookmarkEnd w:id="15"/>
      <w:bookmarkEnd w:id="16"/>
      <w:bookmarkEnd w:id="17"/>
    </w:p>
    <w:p w:rsidR="004922A5" w:rsidRPr="00BD2EB4" w:rsidRDefault="004922A5" w:rsidP="004922A5">
      <w:pPr>
        <w:spacing w:line="360" w:lineRule="auto"/>
        <w:ind w:left="0" w:firstLine="851"/>
        <w:jc w:val="both"/>
        <w:rPr>
          <w:b w:val="0"/>
          <w:szCs w:val="24"/>
          <w:lang w:val="en-US"/>
        </w:rPr>
      </w:pPr>
      <w:r w:rsidRPr="004444BD">
        <w:rPr>
          <w:b w:val="0"/>
          <w:szCs w:val="24"/>
          <w:lang w:val="en-US"/>
        </w:rPr>
        <w:t>To submit a bid in the announcement view form, you must select "New bid" in the available actions.</w:t>
      </w:r>
    </w:p>
    <w:p w:rsidR="004922A5" w:rsidRPr="00BD2EB4" w:rsidRDefault="004922A5" w:rsidP="004922A5">
      <w:pPr>
        <w:spacing w:line="360" w:lineRule="auto"/>
        <w:ind w:left="0" w:firstLine="851"/>
        <w:jc w:val="both"/>
        <w:rPr>
          <w:b w:val="0"/>
          <w:szCs w:val="24"/>
          <w:lang w:val="en-US"/>
        </w:rPr>
      </w:pPr>
      <w:r w:rsidRPr="004444BD">
        <w:rPr>
          <w:b w:val="0"/>
          <w:szCs w:val="24"/>
          <w:lang w:val="en-US"/>
        </w:rPr>
        <w:t>Note.  This action is available at the start date of call for bids, receipt of documentation (write-off), and the status of the announcement should be "Published (call for bids)".</w:t>
      </w:r>
    </w:p>
    <w:p w:rsidR="004922A5" w:rsidRPr="004444BD" w:rsidRDefault="004922A5" w:rsidP="004922A5">
      <w:pPr>
        <w:spacing w:line="360" w:lineRule="auto"/>
        <w:ind w:left="0" w:firstLine="851"/>
        <w:jc w:val="both"/>
        <w:rPr>
          <w:b w:val="0"/>
          <w:szCs w:val="24"/>
        </w:rPr>
      </w:pPr>
      <w:r>
        <w:rPr>
          <w:b w:val="0"/>
          <w:noProof/>
          <w:szCs w:val="24"/>
        </w:rPr>
        <w:lastRenderedPageBreak/>
        <w:drawing>
          <wp:inline distT="0" distB="0" distL="0" distR="0" wp14:anchorId="699C5AFF" wp14:editId="2E5BDF40">
            <wp:extent cx="5372100" cy="2162175"/>
            <wp:effectExtent l="0" t="0" r="0" b="9525"/>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2100" cy="216217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Form for creating the bid is displayed. Legal address and bank account must be specified.</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15906255" wp14:editId="5F1926AD">
            <wp:extent cx="5372100" cy="2333625"/>
            <wp:effectExtent l="0" t="0" r="0"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2100" cy="233362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 xml:space="preserve">Note. In the case of "I'm a consortium", in the "Required" field, in the step of attaching the required documents, system will show "Required" in front of the "Consortium agreement" document. </w:t>
      </w:r>
    </w:p>
    <w:p w:rsidR="004922A5" w:rsidRPr="00BD2EB4" w:rsidRDefault="004922A5" w:rsidP="004922A5">
      <w:pPr>
        <w:spacing w:line="360" w:lineRule="auto"/>
        <w:ind w:left="0" w:firstLine="851"/>
        <w:jc w:val="both"/>
        <w:rPr>
          <w:b w:val="0"/>
          <w:szCs w:val="24"/>
          <w:lang w:val="en-US"/>
        </w:rPr>
      </w:pPr>
      <w:r w:rsidRPr="004444BD">
        <w:rPr>
          <w:b w:val="0"/>
          <w:szCs w:val="24"/>
          <w:lang w:val="en-US"/>
        </w:rPr>
        <w:t>To go to the next step, click "Next". The form for adding lots to purchase is displayed.</w:t>
      </w:r>
    </w:p>
    <w:p w:rsidR="004922A5" w:rsidRPr="004444BD" w:rsidRDefault="004922A5" w:rsidP="004922A5">
      <w:pPr>
        <w:spacing w:line="360" w:lineRule="auto"/>
        <w:ind w:left="0" w:firstLine="851"/>
        <w:jc w:val="both"/>
        <w:rPr>
          <w:b w:val="0"/>
          <w:szCs w:val="24"/>
        </w:rPr>
      </w:pPr>
      <w:r>
        <w:rPr>
          <w:b w:val="0"/>
          <w:noProof/>
          <w:szCs w:val="24"/>
        </w:rPr>
        <w:lastRenderedPageBreak/>
        <w:drawing>
          <wp:inline distT="0" distB="0" distL="0" distR="0" wp14:anchorId="62EDA5D8" wp14:editId="520037FE">
            <wp:extent cx="5419725" cy="2333625"/>
            <wp:effectExtent l="0" t="0" r="9525" b="9525"/>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9725" cy="2333625"/>
                    </a:xfrm>
                    <a:prstGeom prst="rect">
                      <a:avLst/>
                    </a:prstGeom>
                    <a:noFill/>
                    <a:ln>
                      <a:noFill/>
                    </a:ln>
                  </pic:spPr>
                </pic:pic>
              </a:graphicData>
            </a:graphic>
          </wp:inline>
        </w:drawing>
      </w:r>
    </w:p>
    <w:p w:rsidR="004922A5" w:rsidRPr="00BD2EB4" w:rsidRDefault="004922A5" w:rsidP="00B71B99">
      <w:pPr>
        <w:pStyle w:val="2"/>
        <w:keepNext/>
        <w:keepLines/>
        <w:widowControl/>
        <w:numPr>
          <w:ilvl w:val="3"/>
          <w:numId w:val="1"/>
        </w:numPr>
        <w:tabs>
          <w:tab w:val="clear" w:pos="0"/>
          <w:tab w:val="clear" w:pos="360"/>
          <w:tab w:val="clear" w:pos="1276"/>
        </w:tabs>
        <w:spacing w:before="200" w:after="0" w:line="276" w:lineRule="auto"/>
        <w:ind w:firstLine="708"/>
        <w:rPr>
          <w:szCs w:val="24"/>
          <w:lang w:val="en-US"/>
        </w:rPr>
      </w:pPr>
      <w:bookmarkStart w:id="18" w:name="_Toc496281185"/>
      <w:bookmarkStart w:id="19" w:name="_Toc500862247"/>
      <w:r w:rsidRPr="004444BD">
        <w:rPr>
          <w:szCs w:val="24"/>
          <w:lang w:val="en-US"/>
        </w:rPr>
        <w:t>Add lots to participate in purchase</w:t>
      </w:r>
      <w:bookmarkEnd w:id="18"/>
      <w:bookmarkEnd w:id="19"/>
    </w:p>
    <w:p w:rsidR="004922A5" w:rsidRPr="00BD2EB4" w:rsidRDefault="004922A5" w:rsidP="004922A5">
      <w:pPr>
        <w:spacing w:line="360" w:lineRule="auto"/>
        <w:ind w:left="0" w:firstLine="851"/>
        <w:jc w:val="both"/>
        <w:rPr>
          <w:b w:val="0"/>
          <w:szCs w:val="24"/>
          <w:lang w:val="en-US"/>
        </w:rPr>
      </w:pPr>
      <w:r w:rsidRPr="004444BD">
        <w:rPr>
          <w:b w:val="0"/>
          <w:szCs w:val="24"/>
          <w:lang w:val="en-US"/>
        </w:rPr>
        <w:t xml:space="preserve">On the "Add lots to buy-in" form, vendor must note the required lot(s) and click the "Add Selected" button. </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6D70F405" wp14:editId="214E6179">
            <wp:extent cx="5419725" cy="1790700"/>
            <wp:effectExtent l="0" t="0" r="9525"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9725" cy="179070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System will go to the "View selected" tab.</w:t>
      </w:r>
    </w:p>
    <w:p w:rsidR="004922A5" w:rsidRPr="00BD2EB4" w:rsidRDefault="004922A5" w:rsidP="004922A5">
      <w:pPr>
        <w:spacing w:line="360" w:lineRule="auto"/>
        <w:ind w:left="0" w:firstLine="851"/>
        <w:jc w:val="both"/>
        <w:rPr>
          <w:b w:val="0"/>
          <w:szCs w:val="24"/>
          <w:lang w:val="en-US"/>
        </w:rPr>
      </w:pPr>
      <w:r w:rsidRPr="004444BD">
        <w:rPr>
          <w:b w:val="0"/>
          <w:szCs w:val="24"/>
          <w:lang w:val="en-US"/>
        </w:rPr>
        <w:t>If you want to delete selected lot, mark required lot with a check mark and click "Delete lots from bid" button, and if you want to add lots to the purchase draft, go to the "Lots" tab and perform selection of lots.</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56FE29F6" wp14:editId="6F9C9563">
            <wp:extent cx="5372100" cy="175260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2100" cy="175260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If you do not want to delete the selected lot, click "Next" to go to the next page.</w:t>
      </w:r>
    </w:p>
    <w:p w:rsidR="004922A5" w:rsidRPr="00BD2EB4" w:rsidRDefault="004922A5" w:rsidP="00B71B99">
      <w:pPr>
        <w:pStyle w:val="2"/>
        <w:keepNext/>
        <w:keepLines/>
        <w:widowControl/>
        <w:numPr>
          <w:ilvl w:val="3"/>
          <w:numId w:val="1"/>
        </w:numPr>
        <w:tabs>
          <w:tab w:val="clear" w:pos="0"/>
          <w:tab w:val="clear" w:pos="360"/>
          <w:tab w:val="clear" w:pos="1276"/>
        </w:tabs>
        <w:spacing w:before="200" w:after="0" w:line="276" w:lineRule="auto"/>
        <w:ind w:firstLine="708"/>
        <w:rPr>
          <w:szCs w:val="24"/>
          <w:lang w:val="en-US"/>
        </w:rPr>
      </w:pPr>
      <w:bookmarkStart w:id="20" w:name="_Toc496281186"/>
      <w:bookmarkStart w:id="21" w:name="_Toc497263738"/>
      <w:bookmarkStart w:id="22" w:name="_Toc498248998"/>
      <w:bookmarkStart w:id="23" w:name="_Toc500862248"/>
      <w:r w:rsidRPr="00B71B99">
        <w:rPr>
          <w:bCs w:val="0"/>
        </w:rPr>
        <w:lastRenderedPageBreak/>
        <w:t>Delete</w:t>
      </w:r>
      <w:r w:rsidRPr="004444BD">
        <w:rPr>
          <w:rStyle w:val="30"/>
          <w:lang w:val="en-US"/>
        </w:rPr>
        <w:t xml:space="preserve"> and edit a bid draft</w:t>
      </w:r>
      <w:bookmarkEnd w:id="20"/>
      <w:bookmarkEnd w:id="21"/>
      <w:bookmarkEnd w:id="22"/>
      <w:bookmarkEnd w:id="23"/>
      <w:r w:rsidRPr="004444BD">
        <w:rPr>
          <w:rStyle w:val="30"/>
          <w:lang w:val="en-US"/>
        </w:rPr>
        <w:t xml:space="preserve"> </w:t>
      </w:r>
    </w:p>
    <w:p w:rsidR="004922A5" w:rsidRPr="00BD2EB4" w:rsidRDefault="004922A5" w:rsidP="004922A5">
      <w:pPr>
        <w:spacing w:line="360" w:lineRule="auto"/>
        <w:ind w:left="0" w:firstLine="851"/>
        <w:jc w:val="both"/>
        <w:rPr>
          <w:b w:val="0"/>
          <w:szCs w:val="24"/>
          <w:lang w:val="en-US"/>
        </w:rPr>
      </w:pPr>
      <w:r w:rsidRPr="004444BD">
        <w:rPr>
          <w:b w:val="0"/>
          <w:szCs w:val="24"/>
          <w:lang w:val="en-US"/>
        </w:rPr>
        <w:t>To view the requisitions, go to the "Work account" - "My bids" Section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18617D23" wp14:editId="6F0A61DB">
            <wp:extent cx="5429250" cy="1514475"/>
            <wp:effectExtent l="0" t="0" r="0" b="9525"/>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151447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You can search for the desired bid by using a set of filters, and click the "Show Filter" button.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7C590CF6" wp14:editId="7F5323B0">
            <wp:extent cx="5372100" cy="1000125"/>
            <wp:effectExtent l="0" t="0" r="0" b="952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2100" cy="100012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 xml:space="preserve">Deleting a bid is carried out by using </w:t>
      </w:r>
      <w:r>
        <w:rPr>
          <w:b w:val="0"/>
          <w:noProof/>
          <w:szCs w:val="24"/>
        </w:rPr>
        <w:drawing>
          <wp:inline distT="0" distB="0" distL="0" distR="0" wp14:anchorId="338D0D8D" wp14:editId="454DA261">
            <wp:extent cx="333375" cy="304800"/>
            <wp:effectExtent l="0" t="0" r="9525"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4444BD">
        <w:rPr>
          <w:b w:val="0"/>
          <w:szCs w:val="24"/>
          <w:lang w:val="en-US"/>
        </w:rPr>
        <w:t xml:space="preserve">an icon, editing is carried out with </w:t>
      </w:r>
      <w:r>
        <w:rPr>
          <w:b w:val="0"/>
          <w:noProof/>
          <w:szCs w:val="24"/>
        </w:rPr>
        <w:drawing>
          <wp:inline distT="0" distB="0" distL="0" distR="0" wp14:anchorId="4E5B3A01" wp14:editId="1CCD1F3E">
            <wp:extent cx="342900" cy="30480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4444BD">
        <w:rPr>
          <w:b w:val="0"/>
          <w:szCs w:val="24"/>
          <w:lang w:val="en-US"/>
        </w:rPr>
        <w:t>an icon.</w:t>
      </w:r>
    </w:p>
    <w:p w:rsidR="004922A5" w:rsidRPr="00BD2EB4" w:rsidRDefault="004922A5" w:rsidP="00B71B99">
      <w:pPr>
        <w:pStyle w:val="2"/>
        <w:keepNext/>
        <w:keepLines/>
        <w:widowControl/>
        <w:numPr>
          <w:ilvl w:val="3"/>
          <w:numId w:val="1"/>
        </w:numPr>
        <w:tabs>
          <w:tab w:val="clear" w:pos="0"/>
          <w:tab w:val="clear" w:pos="360"/>
          <w:tab w:val="clear" w:pos="1276"/>
        </w:tabs>
        <w:spacing w:before="200" w:after="0" w:line="276" w:lineRule="auto"/>
        <w:ind w:firstLine="708"/>
        <w:rPr>
          <w:szCs w:val="24"/>
          <w:lang w:val="en-US"/>
        </w:rPr>
      </w:pPr>
      <w:bookmarkStart w:id="24" w:name="_Toc496281187"/>
      <w:bookmarkStart w:id="25" w:name="_Toc500862249"/>
      <w:r w:rsidRPr="004444BD">
        <w:rPr>
          <w:szCs w:val="24"/>
          <w:lang w:val="en-US"/>
        </w:rPr>
        <w:t xml:space="preserve">Attaching </w:t>
      </w:r>
      <w:r w:rsidRPr="00B71B99">
        <w:rPr>
          <w:bCs w:val="0"/>
        </w:rPr>
        <w:t>mandatory</w:t>
      </w:r>
      <w:r w:rsidRPr="004444BD">
        <w:rPr>
          <w:szCs w:val="24"/>
          <w:lang w:val="en-US"/>
        </w:rPr>
        <w:t xml:space="preserve"> documents to participate in purchase</w:t>
      </w:r>
      <w:bookmarkEnd w:id="24"/>
      <w:bookmarkEnd w:id="25"/>
    </w:p>
    <w:p w:rsidR="004922A5" w:rsidRPr="00BD2EB4" w:rsidRDefault="004922A5" w:rsidP="004922A5">
      <w:pPr>
        <w:spacing w:line="360" w:lineRule="auto"/>
        <w:ind w:left="0" w:firstLine="851"/>
        <w:jc w:val="both"/>
        <w:rPr>
          <w:b w:val="0"/>
          <w:szCs w:val="24"/>
          <w:lang w:val="en-US"/>
        </w:rPr>
      </w:pPr>
      <w:r w:rsidRPr="004444BD">
        <w:rPr>
          <w:b w:val="0"/>
          <w:szCs w:val="24"/>
          <w:lang w:val="en-US"/>
        </w:rPr>
        <w:t>In the event that vendor needs to be provided with a document, the "Required" column will have a "Mandatory" sign.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04345010" wp14:editId="65F034AD">
            <wp:extent cx="5419725" cy="2447925"/>
            <wp:effectExtent l="0" t="0" r="9525" b="9525"/>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9725" cy="2447925"/>
                    </a:xfrm>
                    <a:prstGeom prst="rect">
                      <a:avLst/>
                    </a:prstGeom>
                    <a:noFill/>
                    <a:ln>
                      <a:noFill/>
                    </a:ln>
                  </pic:spPr>
                </pic:pic>
              </a:graphicData>
            </a:graphic>
          </wp:inline>
        </w:drawing>
      </w:r>
    </w:p>
    <w:p w:rsidR="004922A5" w:rsidRPr="00BD2EB4" w:rsidRDefault="004922A5" w:rsidP="004922A5">
      <w:pPr>
        <w:pStyle w:val="12"/>
        <w:spacing w:line="360" w:lineRule="auto"/>
        <w:ind w:firstLine="851"/>
        <w:rPr>
          <w:lang w:val="en-US"/>
        </w:rPr>
      </w:pPr>
      <w:r w:rsidRPr="004444BD">
        <w:rPr>
          <w:lang w:val="en-US"/>
        </w:rPr>
        <w:lastRenderedPageBreak/>
        <w:t>For such mandatory documents as "Vendor qualification Information", "Application Warranty", "Bank guarantee", "Tax debt absence information", a file attachment is required. To do this, you can use the file attachment functionality using the "Select File" button to open a window to find the file you want. After the file is selected, open it, and then click "Save".</w:t>
      </w:r>
    </w:p>
    <w:p w:rsidR="004922A5" w:rsidRPr="004444BD" w:rsidRDefault="004922A5" w:rsidP="004922A5">
      <w:pPr>
        <w:pStyle w:val="12"/>
        <w:spacing w:line="360" w:lineRule="auto"/>
        <w:ind w:firstLine="851"/>
      </w:pPr>
      <w:r>
        <w:rPr>
          <w:noProof/>
          <w:lang w:eastAsia="ru-RU"/>
        </w:rPr>
        <w:drawing>
          <wp:inline distT="0" distB="0" distL="0" distR="0" wp14:anchorId="4B21B9E6" wp14:editId="67E5795B">
            <wp:extent cx="5591175" cy="2371725"/>
            <wp:effectExtent l="0" t="0" r="9525" b="9525"/>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1175" cy="2371725"/>
                    </a:xfrm>
                    <a:prstGeom prst="rect">
                      <a:avLst/>
                    </a:prstGeom>
                    <a:noFill/>
                    <a:ln>
                      <a:noFill/>
                    </a:ln>
                  </pic:spPr>
                </pic:pic>
              </a:graphicData>
            </a:graphic>
          </wp:inline>
        </w:drawing>
      </w:r>
    </w:p>
    <w:p w:rsidR="004922A5" w:rsidRPr="004444BD" w:rsidRDefault="004922A5" w:rsidP="004922A5">
      <w:pPr>
        <w:pStyle w:val="12"/>
        <w:spacing w:line="360" w:lineRule="auto"/>
        <w:ind w:firstLine="851"/>
      </w:pPr>
      <w:r w:rsidRPr="004444BD">
        <w:rPr>
          <w:lang w:val="en-US"/>
        </w:rPr>
        <w:t>If you add a new file using the "Select from Storage" button, a window will open with previously downloaded files in the participant profile - File directory. After you select the file, you should "Save" it.</w:t>
      </w:r>
    </w:p>
    <w:p w:rsidR="004922A5" w:rsidRPr="004444BD" w:rsidRDefault="004922A5" w:rsidP="004922A5">
      <w:pPr>
        <w:pStyle w:val="12"/>
        <w:spacing w:line="360" w:lineRule="auto"/>
        <w:ind w:firstLine="851"/>
      </w:pPr>
      <w:r>
        <w:rPr>
          <w:noProof/>
          <w:lang w:eastAsia="ru-RU"/>
        </w:rPr>
        <w:lastRenderedPageBreak/>
        <w:drawing>
          <wp:inline distT="0" distB="0" distL="0" distR="0" wp14:anchorId="696D78DD" wp14:editId="27C2AA33">
            <wp:extent cx="4514850" cy="4600575"/>
            <wp:effectExtent l="0" t="0" r="0" b="9525"/>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4850" cy="4600575"/>
                    </a:xfrm>
                    <a:prstGeom prst="rect">
                      <a:avLst/>
                    </a:prstGeom>
                    <a:noFill/>
                    <a:ln>
                      <a:noFill/>
                    </a:ln>
                  </pic:spPr>
                </pic:pic>
              </a:graphicData>
            </a:graphic>
          </wp:inline>
        </w:drawing>
      </w:r>
      <w:r w:rsidRPr="004444BD">
        <w:t xml:space="preserve"> </w:t>
      </w:r>
    </w:p>
    <w:p w:rsidR="004922A5" w:rsidRPr="004444BD" w:rsidRDefault="004922A5" w:rsidP="00B71B99">
      <w:pPr>
        <w:pStyle w:val="2"/>
        <w:keepNext/>
        <w:keepLines/>
        <w:widowControl/>
        <w:numPr>
          <w:ilvl w:val="3"/>
          <w:numId w:val="1"/>
        </w:numPr>
        <w:tabs>
          <w:tab w:val="clear" w:pos="0"/>
          <w:tab w:val="clear" w:pos="360"/>
          <w:tab w:val="clear" w:pos="1276"/>
        </w:tabs>
        <w:spacing w:before="200" w:after="0" w:line="276" w:lineRule="auto"/>
        <w:ind w:firstLine="708"/>
        <w:rPr>
          <w:szCs w:val="24"/>
        </w:rPr>
      </w:pPr>
      <w:bookmarkStart w:id="26" w:name="_Toc496281188"/>
      <w:bookmarkStart w:id="27" w:name="_Toc500862250"/>
      <w:r w:rsidRPr="004444BD">
        <w:rPr>
          <w:szCs w:val="24"/>
          <w:lang w:val="en-US"/>
        </w:rPr>
        <w:t xml:space="preserve">Create a </w:t>
      </w:r>
      <w:r w:rsidRPr="00B71B99">
        <w:rPr>
          <w:bCs w:val="0"/>
        </w:rPr>
        <w:t>purchase</w:t>
      </w:r>
      <w:r w:rsidRPr="004444BD">
        <w:rPr>
          <w:szCs w:val="24"/>
          <w:lang w:val="en-US"/>
        </w:rPr>
        <w:t xml:space="preserve"> </w:t>
      </w:r>
      <w:bookmarkEnd w:id="26"/>
      <w:r w:rsidRPr="004444BD">
        <w:rPr>
          <w:szCs w:val="24"/>
          <w:lang w:val="en-US"/>
        </w:rPr>
        <w:t>participation agreement</w:t>
      </w:r>
      <w:bookmarkEnd w:id="27"/>
    </w:p>
    <w:p w:rsidR="004922A5" w:rsidRPr="00BD2EB4" w:rsidRDefault="004922A5" w:rsidP="004922A5">
      <w:pPr>
        <w:spacing w:line="360" w:lineRule="auto"/>
        <w:ind w:left="0" w:firstLine="851"/>
        <w:jc w:val="both"/>
        <w:rPr>
          <w:b w:val="0"/>
          <w:szCs w:val="24"/>
          <w:lang w:val="en-US"/>
        </w:rPr>
      </w:pPr>
      <w:r w:rsidRPr="004444BD">
        <w:rPr>
          <w:b w:val="0"/>
          <w:szCs w:val="24"/>
          <w:lang w:val="en-US"/>
        </w:rPr>
        <w:t>To form and confirm a purchase participation agreement, click the "Membership in the common document list agreement" link.</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7208404A" wp14:editId="419747F3">
            <wp:extent cx="5410200" cy="1076325"/>
            <wp:effectExtent l="0" t="0" r="0" b="9525"/>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0200" cy="107632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The agreement is displayed in the language selected in the interface. You must review the agreement and click the "Accept Agreement" button.</w:t>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63B012DC" wp14:editId="74D07D1A">
            <wp:extent cx="5419725" cy="2381250"/>
            <wp:effectExtent l="0" t="0" r="9525"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9725" cy="2381250"/>
                    </a:xfrm>
                    <a:prstGeom prst="rect">
                      <a:avLst/>
                    </a:prstGeom>
                    <a:noFill/>
                    <a:ln>
                      <a:noFill/>
                    </a:ln>
                  </pic:spPr>
                </pic:pic>
              </a:graphicData>
            </a:graphic>
          </wp:inline>
        </w:drawing>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D5C3FF5" wp14:editId="570EA166">
            <wp:extent cx="5419725" cy="676275"/>
            <wp:effectExtent l="0" t="0" r="9525" b="9525"/>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19725" cy="676275"/>
                    </a:xfrm>
                    <a:prstGeom prst="rect">
                      <a:avLst/>
                    </a:prstGeom>
                    <a:noFill/>
                    <a:ln>
                      <a:noFill/>
                    </a:ln>
                  </pic:spPr>
                </pic:pic>
              </a:graphicData>
            </a:graphic>
          </wp:inline>
        </w:drawing>
      </w:r>
    </w:p>
    <w:p w:rsidR="004922A5" w:rsidRPr="00BD2EB4" w:rsidRDefault="004922A5" w:rsidP="004922A5">
      <w:pPr>
        <w:pStyle w:val="a4"/>
        <w:ind w:firstLine="851"/>
        <w:jc w:val="both"/>
        <w:rPr>
          <w:rFonts w:ascii="Times New Roman" w:hAnsi="Times New Roman"/>
          <w:sz w:val="24"/>
          <w:szCs w:val="24"/>
          <w:lang w:val="en-US"/>
        </w:rPr>
      </w:pPr>
      <w:r w:rsidRPr="004444BD">
        <w:rPr>
          <w:rFonts w:ascii="Times New Roman" w:hAnsi="Times New Roman"/>
          <w:sz w:val="24"/>
          <w:szCs w:val="24"/>
          <w:lang w:val="en-US"/>
        </w:rPr>
        <w:t>System forms a PDF file format. To view the agreement, click the active link for the file, and then click "Approve" to sign it.</w:t>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752A895" wp14:editId="691A56DC">
            <wp:extent cx="5419725" cy="2057400"/>
            <wp:effectExtent l="0" t="0" r="9525"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19725" cy="2057400"/>
                    </a:xfrm>
                    <a:prstGeom prst="rect">
                      <a:avLst/>
                    </a:prstGeom>
                    <a:noFill/>
                    <a:ln>
                      <a:noFill/>
                    </a:ln>
                  </pic:spPr>
                </pic:pic>
              </a:graphicData>
            </a:graphic>
          </wp:inline>
        </w:drawing>
      </w:r>
    </w:p>
    <w:p w:rsidR="004922A5" w:rsidRPr="00BD2EB4" w:rsidRDefault="004922A5" w:rsidP="004922A5">
      <w:pPr>
        <w:pStyle w:val="12"/>
        <w:spacing w:line="360" w:lineRule="auto"/>
        <w:ind w:firstLine="851"/>
        <w:rPr>
          <w:lang w:val="en-US"/>
        </w:rPr>
      </w:pPr>
      <w:r w:rsidRPr="004444BD">
        <w:rPr>
          <w:lang w:val="en-US"/>
        </w:rPr>
        <w:t>To return to the shared document list, click the "Return to document list" button.</w:t>
      </w:r>
    </w:p>
    <w:p w:rsidR="004922A5" w:rsidRPr="004444BD" w:rsidRDefault="004922A5" w:rsidP="00B71B99">
      <w:pPr>
        <w:pStyle w:val="2"/>
        <w:keepNext/>
        <w:keepLines/>
        <w:widowControl/>
        <w:numPr>
          <w:ilvl w:val="3"/>
          <w:numId w:val="1"/>
        </w:numPr>
        <w:tabs>
          <w:tab w:val="clear" w:pos="0"/>
          <w:tab w:val="clear" w:pos="360"/>
          <w:tab w:val="clear" w:pos="1276"/>
        </w:tabs>
        <w:spacing w:before="200" w:after="0" w:line="276" w:lineRule="auto"/>
        <w:ind w:firstLine="708"/>
        <w:rPr>
          <w:szCs w:val="24"/>
        </w:rPr>
      </w:pPr>
      <w:bookmarkStart w:id="28" w:name="_Toc496281189"/>
      <w:bookmarkStart w:id="29" w:name="_Toc500862251"/>
      <w:r w:rsidRPr="00B71B99">
        <w:rPr>
          <w:bCs w:val="0"/>
        </w:rPr>
        <w:t>Generating</w:t>
      </w:r>
      <w:r w:rsidRPr="004444BD">
        <w:rPr>
          <w:szCs w:val="24"/>
          <w:lang w:val="en-US"/>
        </w:rPr>
        <w:t xml:space="preserve"> Technical Specification</w:t>
      </w:r>
      <w:bookmarkEnd w:id="28"/>
      <w:bookmarkEnd w:id="29"/>
    </w:p>
    <w:p w:rsidR="004922A5" w:rsidRPr="00BD2EB4" w:rsidRDefault="004922A5" w:rsidP="004922A5">
      <w:pPr>
        <w:spacing w:line="360" w:lineRule="auto"/>
        <w:ind w:left="0" w:firstLine="851"/>
        <w:jc w:val="both"/>
        <w:rPr>
          <w:b w:val="0"/>
          <w:szCs w:val="24"/>
          <w:lang w:val="en-US"/>
        </w:rPr>
      </w:pPr>
      <w:r w:rsidRPr="004444BD">
        <w:rPr>
          <w:b w:val="0"/>
          <w:szCs w:val="24"/>
          <w:lang w:val="en-US"/>
        </w:rPr>
        <w:t>To generate a technical specification, you must click the active "Technical specification" link in the Common Document list.</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328323FE" wp14:editId="6C089A97">
            <wp:extent cx="5495925" cy="1000125"/>
            <wp:effectExtent l="0" t="0" r="9525" b="9525"/>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95925" cy="1000125"/>
                    </a:xfrm>
                    <a:prstGeom prst="rect">
                      <a:avLst/>
                    </a:prstGeom>
                    <a:noFill/>
                    <a:ln>
                      <a:noFill/>
                    </a:ln>
                  </pic:spPr>
                </pic:pic>
              </a:graphicData>
            </a:graphic>
          </wp:inline>
        </w:drawing>
      </w:r>
    </w:p>
    <w:p w:rsidR="004922A5" w:rsidRPr="00BD2EB4" w:rsidRDefault="004922A5" w:rsidP="004922A5">
      <w:pPr>
        <w:pStyle w:val="12"/>
        <w:spacing w:line="360" w:lineRule="auto"/>
        <w:ind w:firstLine="851"/>
        <w:rPr>
          <w:lang w:val="en-US"/>
        </w:rPr>
      </w:pPr>
      <w:r w:rsidRPr="004444BD">
        <w:rPr>
          <w:lang w:val="en-US"/>
        </w:rPr>
        <w:t>To generate the technical specification document, click "Fill" button.</w:t>
      </w:r>
    </w:p>
    <w:p w:rsidR="004922A5" w:rsidRPr="00BD2EB4" w:rsidRDefault="004922A5" w:rsidP="004922A5">
      <w:pPr>
        <w:pStyle w:val="12"/>
        <w:spacing w:line="360" w:lineRule="auto"/>
        <w:ind w:firstLine="851"/>
        <w:rPr>
          <w:lang w:val="en-US"/>
        </w:rPr>
      </w:pPr>
      <w:r w:rsidRPr="004444BD">
        <w:rPr>
          <w:lang w:val="en-US"/>
        </w:rPr>
        <w:lastRenderedPageBreak/>
        <w:t>"Work"/"Service" item shows the functionality for attaching files by clicking the "Select File" button to open a window to find the file you want. After the file is selected, open it, and then click "Save".</w:t>
      </w:r>
    </w:p>
    <w:p w:rsidR="004922A5" w:rsidRPr="004444BD" w:rsidRDefault="004922A5" w:rsidP="004922A5">
      <w:pPr>
        <w:pStyle w:val="12"/>
        <w:spacing w:line="360" w:lineRule="auto"/>
        <w:ind w:firstLine="851"/>
      </w:pPr>
      <w:r>
        <w:rPr>
          <w:noProof/>
          <w:lang w:eastAsia="ru-RU"/>
        </w:rPr>
        <w:drawing>
          <wp:inline distT="0" distB="0" distL="0" distR="0" wp14:anchorId="211F9276" wp14:editId="5342793B">
            <wp:extent cx="5495925" cy="2324100"/>
            <wp:effectExtent l="0" t="0" r="9525"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5925" cy="2324100"/>
                    </a:xfrm>
                    <a:prstGeom prst="rect">
                      <a:avLst/>
                    </a:prstGeom>
                    <a:noFill/>
                    <a:ln>
                      <a:noFill/>
                    </a:ln>
                  </pic:spPr>
                </pic:pic>
              </a:graphicData>
            </a:graphic>
          </wp:inline>
        </w:drawing>
      </w:r>
    </w:p>
    <w:p w:rsidR="004922A5" w:rsidRPr="00BB212A" w:rsidRDefault="004922A5" w:rsidP="004922A5">
      <w:pPr>
        <w:pStyle w:val="12"/>
        <w:spacing w:line="360" w:lineRule="auto"/>
        <w:ind w:firstLine="851"/>
        <w:rPr>
          <w:lang w:val="en-US"/>
        </w:rPr>
      </w:pPr>
      <w:r w:rsidRPr="004444BD">
        <w:rPr>
          <w:lang w:val="en-US"/>
        </w:rPr>
        <w:t>If you add a new file using the "Select from Storage" button, a window will open with previously downloaded files in the participant profile - File directory. After you select the file, you should "Save" it.</w:t>
      </w:r>
    </w:p>
    <w:p w:rsidR="004922A5" w:rsidRPr="00BB212A" w:rsidRDefault="004922A5" w:rsidP="004922A5">
      <w:pPr>
        <w:pStyle w:val="12"/>
        <w:spacing w:line="360" w:lineRule="auto"/>
        <w:ind w:firstLine="851"/>
        <w:rPr>
          <w:lang w:val="en-US"/>
        </w:rPr>
      </w:pPr>
      <w:r>
        <w:rPr>
          <w:noProof/>
          <w:lang w:eastAsia="ru-RU"/>
        </w:rPr>
        <w:drawing>
          <wp:inline distT="0" distB="0" distL="0" distR="0" wp14:anchorId="3831A766" wp14:editId="63EFBB29">
            <wp:extent cx="4514850" cy="4600575"/>
            <wp:effectExtent l="0" t="0" r="0" b="9525"/>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4850" cy="4600575"/>
                    </a:xfrm>
                    <a:prstGeom prst="rect">
                      <a:avLst/>
                    </a:prstGeom>
                    <a:noFill/>
                    <a:ln>
                      <a:noFill/>
                    </a:ln>
                  </pic:spPr>
                </pic:pic>
              </a:graphicData>
            </a:graphic>
          </wp:inline>
        </w:drawing>
      </w:r>
      <w:r w:rsidRPr="00BB212A">
        <w:rPr>
          <w:lang w:val="en-US"/>
        </w:rPr>
        <w:t xml:space="preserve"> </w:t>
      </w:r>
    </w:p>
    <w:p w:rsidR="004922A5" w:rsidRPr="00BD2EB4" w:rsidRDefault="004922A5" w:rsidP="004922A5">
      <w:pPr>
        <w:pStyle w:val="12"/>
        <w:spacing w:line="360" w:lineRule="auto"/>
        <w:ind w:firstLine="851"/>
        <w:rPr>
          <w:lang w:val="en-US"/>
        </w:rPr>
      </w:pPr>
      <w:r w:rsidRPr="004444BD">
        <w:rPr>
          <w:lang w:val="en-US"/>
        </w:rPr>
        <w:lastRenderedPageBreak/>
        <w:t>For "Goods" item, when you click "Fill", a form for editing is displayed.</w:t>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EEBFC31" wp14:editId="3E36DE02">
            <wp:extent cx="5419725" cy="2371725"/>
            <wp:effectExtent l="0" t="0" r="9525" b="9525"/>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9725" cy="2371725"/>
                    </a:xfrm>
                    <a:prstGeom prst="rect">
                      <a:avLst/>
                    </a:prstGeom>
                    <a:noFill/>
                    <a:ln>
                      <a:noFill/>
                    </a:ln>
                  </pic:spPr>
                </pic:pic>
              </a:graphicData>
            </a:graphic>
          </wp:inline>
        </w:drawing>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59EFD674" wp14:editId="61031746">
            <wp:extent cx="5419725" cy="638175"/>
            <wp:effectExtent l="0" t="0" r="9525" b="9525"/>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9725" cy="638175"/>
                    </a:xfrm>
                    <a:prstGeom prst="rect">
                      <a:avLst/>
                    </a:prstGeom>
                    <a:noFill/>
                    <a:ln>
                      <a:noFill/>
                    </a:ln>
                  </pic:spPr>
                </pic:pic>
              </a:graphicData>
            </a:graphic>
          </wp:inline>
        </w:drawing>
      </w:r>
    </w:p>
    <w:p w:rsidR="004922A5" w:rsidRPr="00BD2EB4" w:rsidRDefault="004922A5" w:rsidP="004922A5">
      <w:pPr>
        <w:pStyle w:val="12"/>
        <w:spacing w:line="360" w:lineRule="auto"/>
        <w:ind w:firstLine="851"/>
        <w:rPr>
          <w:lang w:val="en-US"/>
        </w:rPr>
      </w:pPr>
      <w:r w:rsidRPr="004444BD">
        <w:rPr>
          <w:lang w:val="en-US"/>
        </w:rPr>
        <w:t>After changing click the "Save" button, and then click "Approve file". To return to the shared document list, click the "Return to document list" button.</w:t>
      </w:r>
    </w:p>
    <w:p w:rsidR="004922A5" w:rsidRPr="00BD2EB4" w:rsidRDefault="004922A5" w:rsidP="00B71B99">
      <w:pPr>
        <w:pStyle w:val="2"/>
        <w:keepNext/>
        <w:keepLines/>
        <w:widowControl/>
        <w:numPr>
          <w:ilvl w:val="3"/>
          <w:numId w:val="1"/>
        </w:numPr>
        <w:tabs>
          <w:tab w:val="clear" w:pos="0"/>
          <w:tab w:val="clear" w:pos="360"/>
          <w:tab w:val="clear" w:pos="1276"/>
        </w:tabs>
        <w:spacing w:before="200" w:after="0" w:line="276" w:lineRule="auto"/>
        <w:ind w:firstLine="708"/>
        <w:rPr>
          <w:szCs w:val="24"/>
          <w:lang w:val="en-US"/>
        </w:rPr>
      </w:pPr>
      <w:bookmarkStart w:id="30" w:name="_Toc496281190"/>
      <w:bookmarkStart w:id="31" w:name="_Toc500862252"/>
      <w:proofErr w:type="gramStart"/>
      <w:r w:rsidRPr="004444BD">
        <w:rPr>
          <w:szCs w:val="24"/>
          <w:lang w:val="en-US"/>
        </w:rPr>
        <w:t>Filling the "Delivery terms" document.</w:t>
      </w:r>
      <w:bookmarkEnd w:id="30"/>
      <w:bookmarkEnd w:id="31"/>
      <w:proofErr w:type="gramEnd"/>
    </w:p>
    <w:p w:rsidR="004922A5" w:rsidRPr="00BD2EB4" w:rsidRDefault="004922A5" w:rsidP="004922A5">
      <w:pPr>
        <w:spacing w:line="360" w:lineRule="auto"/>
        <w:ind w:left="0" w:firstLine="851"/>
        <w:jc w:val="both"/>
        <w:rPr>
          <w:b w:val="0"/>
          <w:bCs/>
          <w:szCs w:val="24"/>
          <w:lang w:val="en-US"/>
        </w:rPr>
      </w:pPr>
      <w:r w:rsidRPr="004444BD">
        <w:rPr>
          <w:b w:val="0"/>
          <w:szCs w:val="24"/>
          <w:lang w:val="en-US"/>
        </w:rPr>
        <w:t xml:space="preserve">To fill click the active "Delivery terms" link in the General document list. </w:t>
      </w:r>
    </w:p>
    <w:p w:rsidR="004922A5" w:rsidRPr="004444BD" w:rsidRDefault="004922A5" w:rsidP="004922A5">
      <w:pPr>
        <w:spacing w:line="360" w:lineRule="auto"/>
        <w:ind w:left="0" w:firstLine="851"/>
        <w:jc w:val="both"/>
        <w:rPr>
          <w:b w:val="0"/>
          <w:bCs/>
          <w:szCs w:val="24"/>
        </w:rPr>
      </w:pPr>
      <w:r>
        <w:rPr>
          <w:b w:val="0"/>
          <w:noProof/>
          <w:szCs w:val="24"/>
        </w:rPr>
        <w:drawing>
          <wp:inline distT="0" distB="0" distL="0" distR="0" wp14:anchorId="4EA0D14A" wp14:editId="0A89DD33">
            <wp:extent cx="5419725" cy="2438400"/>
            <wp:effectExtent l="0" t="0" r="9525"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9725" cy="243840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bCs/>
          <w:szCs w:val="24"/>
          <w:lang w:val="en-US"/>
        </w:rPr>
      </w:pPr>
      <w:r w:rsidRPr="004444BD">
        <w:rPr>
          <w:b w:val="0"/>
          <w:bCs/>
          <w:szCs w:val="24"/>
          <w:lang w:val="en-US"/>
        </w:rPr>
        <w:t>In the window that opens, click the "Fill" button for each announcement lot.</w:t>
      </w:r>
    </w:p>
    <w:p w:rsidR="004922A5" w:rsidRPr="004444BD" w:rsidRDefault="004922A5" w:rsidP="004922A5">
      <w:pPr>
        <w:spacing w:line="360" w:lineRule="auto"/>
        <w:ind w:left="0" w:firstLine="851"/>
        <w:jc w:val="both"/>
        <w:rPr>
          <w:b w:val="0"/>
          <w:bCs/>
          <w:szCs w:val="24"/>
        </w:rPr>
      </w:pPr>
      <w:r>
        <w:rPr>
          <w:b w:val="0"/>
          <w:noProof/>
          <w:szCs w:val="24"/>
        </w:rPr>
        <w:lastRenderedPageBreak/>
        <w:drawing>
          <wp:inline distT="0" distB="0" distL="0" distR="0" wp14:anchorId="65F7B4C8" wp14:editId="6ADF52E4">
            <wp:extent cx="5419725" cy="1019175"/>
            <wp:effectExtent l="0" t="0" r="9525" b="9525"/>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9725" cy="101917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noProof/>
          <w:szCs w:val="24"/>
          <w:lang w:val="en-US"/>
        </w:rPr>
      </w:pPr>
      <w:r w:rsidRPr="004444BD">
        <w:rPr>
          <w:b w:val="0"/>
          <w:bCs/>
          <w:szCs w:val="24"/>
          <w:lang w:val="en-US"/>
        </w:rPr>
        <w:t xml:space="preserve">Next, you will see the form to fill out. You must fill in all the fields manually, save and then generate and approve the file. </w:t>
      </w:r>
    </w:p>
    <w:p w:rsidR="004922A5" w:rsidRPr="004444BD" w:rsidRDefault="004922A5" w:rsidP="004922A5">
      <w:pPr>
        <w:spacing w:line="360" w:lineRule="auto"/>
        <w:ind w:left="0" w:firstLine="851"/>
        <w:jc w:val="both"/>
        <w:rPr>
          <w:b w:val="0"/>
          <w:bCs/>
          <w:szCs w:val="24"/>
        </w:rPr>
      </w:pPr>
      <w:r>
        <w:rPr>
          <w:b w:val="0"/>
          <w:noProof/>
          <w:szCs w:val="24"/>
        </w:rPr>
        <w:drawing>
          <wp:inline distT="0" distB="0" distL="0" distR="0" wp14:anchorId="147BE6CC" wp14:editId="7051DE39">
            <wp:extent cx="5410200" cy="2238375"/>
            <wp:effectExtent l="0" t="0" r="0" b="9525"/>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10200" cy="223837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noProof/>
          <w:szCs w:val="24"/>
          <w:lang w:val="en-US"/>
        </w:rPr>
      </w:pPr>
      <w:r w:rsidRPr="004444BD">
        <w:rPr>
          <w:b w:val="0"/>
          <w:bCs/>
          <w:szCs w:val="24"/>
          <w:lang w:val="en-US"/>
        </w:rPr>
        <w:t xml:space="preserve">In the event of agreement to the terms of delivery of the procuring entity, information on the condition of delivery is automatically filled from the tender lot. To do this, vendor must mark the "Agree with the terms of delivery of the procuring entity", save and then generate and approve the file. </w:t>
      </w:r>
    </w:p>
    <w:p w:rsidR="004922A5" w:rsidRPr="004444BD" w:rsidRDefault="004922A5" w:rsidP="004922A5">
      <w:pPr>
        <w:spacing w:line="360" w:lineRule="auto"/>
        <w:ind w:left="0" w:firstLine="851"/>
        <w:jc w:val="both"/>
        <w:rPr>
          <w:b w:val="0"/>
          <w:bCs/>
          <w:szCs w:val="24"/>
        </w:rPr>
      </w:pPr>
      <w:r>
        <w:rPr>
          <w:b w:val="0"/>
          <w:noProof/>
          <w:szCs w:val="24"/>
        </w:rPr>
        <w:drawing>
          <wp:inline distT="0" distB="0" distL="0" distR="0" wp14:anchorId="0FC720CE" wp14:editId="6542281F">
            <wp:extent cx="5419725" cy="2409825"/>
            <wp:effectExtent l="0" t="0" r="9525" b="9525"/>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19725" cy="2409825"/>
                    </a:xfrm>
                    <a:prstGeom prst="rect">
                      <a:avLst/>
                    </a:prstGeom>
                    <a:noFill/>
                    <a:ln>
                      <a:noFill/>
                    </a:ln>
                  </pic:spPr>
                </pic:pic>
              </a:graphicData>
            </a:graphic>
          </wp:inline>
        </w:drawing>
      </w:r>
    </w:p>
    <w:p w:rsidR="004922A5" w:rsidRPr="004444BD" w:rsidRDefault="004922A5" w:rsidP="00B71B99">
      <w:pPr>
        <w:pStyle w:val="2"/>
        <w:keepNext/>
        <w:keepLines/>
        <w:widowControl/>
        <w:numPr>
          <w:ilvl w:val="3"/>
          <w:numId w:val="1"/>
        </w:numPr>
        <w:tabs>
          <w:tab w:val="clear" w:pos="0"/>
          <w:tab w:val="clear" w:pos="360"/>
          <w:tab w:val="clear" w:pos="1276"/>
        </w:tabs>
        <w:spacing w:before="200" w:after="0" w:line="276" w:lineRule="auto"/>
        <w:ind w:firstLine="708"/>
        <w:rPr>
          <w:szCs w:val="24"/>
        </w:rPr>
      </w:pPr>
      <w:bookmarkStart w:id="32" w:name="_Toc496281191"/>
      <w:bookmarkStart w:id="33" w:name="_Toc500862253"/>
      <w:r w:rsidRPr="004444BD">
        <w:rPr>
          <w:szCs w:val="24"/>
          <w:lang w:val="en-US"/>
        </w:rPr>
        <w:t>Generate a lot list</w:t>
      </w:r>
      <w:bookmarkEnd w:id="32"/>
      <w:bookmarkEnd w:id="33"/>
    </w:p>
    <w:p w:rsidR="004922A5" w:rsidRPr="00BD2EB4" w:rsidRDefault="004922A5" w:rsidP="004922A5">
      <w:pPr>
        <w:spacing w:line="360" w:lineRule="auto"/>
        <w:ind w:left="0" w:firstLine="851"/>
        <w:jc w:val="both"/>
        <w:rPr>
          <w:b w:val="0"/>
          <w:szCs w:val="24"/>
          <w:lang w:val="en-US"/>
        </w:rPr>
      </w:pPr>
      <w:r w:rsidRPr="004444BD">
        <w:rPr>
          <w:b w:val="0"/>
          <w:szCs w:val="24"/>
          <w:lang w:val="en-US"/>
        </w:rPr>
        <w:t>To generate a lot list, you must click the active "Lot list" link in the Common Document list.</w:t>
      </w:r>
    </w:p>
    <w:p w:rsidR="004922A5" w:rsidRPr="004444BD" w:rsidRDefault="004922A5" w:rsidP="004922A5">
      <w:pPr>
        <w:spacing w:line="360" w:lineRule="auto"/>
        <w:ind w:left="0" w:firstLine="851"/>
        <w:jc w:val="both"/>
        <w:rPr>
          <w:b w:val="0"/>
          <w:szCs w:val="24"/>
        </w:rPr>
      </w:pPr>
      <w:r>
        <w:rPr>
          <w:b w:val="0"/>
          <w:noProof/>
          <w:szCs w:val="24"/>
        </w:rPr>
        <w:lastRenderedPageBreak/>
        <w:drawing>
          <wp:inline distT="0" distB="0" distL="0" distR="0" wp14:anchorId="360A0A53" wp14:editId="3A3ADC8F">
            <wp:extent cx="5419725" cy="714375"/>
            <wp:effectExtent l="0" t="0" r="9525" b="9525"/>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9725" cy="71437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noProof/>
          <w:szCs w:val="24"/>
          <w:lang w:val="en-US"/>
        </w:rPr>
      </w:pPr>
      <w:r w:rsidRPr="004444BD">
        <w:rPr>
          <w:b w:val="0"/>
          <w:szCs w:val="24"/>
          <w:lang w:val="en-US"/>
        </w:rPr>
        <w:t xml:space="preserve">Window displays a list of the lots that the vendor participates in. You must click the "Generate Document" button. After a file is formed, you must approve it. </w:t>
      </w:r>
    </w:p>
    <w:p w:rsidR="004922A5" w:rsidRPr="004444BD" w:rsidRDefault="004922A5" w:rsidP="004922A5">
      <w:pPr>
        <w:spacing w:line="360" w:lineRule="auto"/>
        <w:ind w:left="0" w:firstLine="851"/>
        <w:jc w:val="both"/>
        <w:rPr>
          <w:b w:val="0"/>
          <w:noProof/>
          <w:szCs w:val="24"/>
        </w:rPr>
      </w:pPr>
      <w:r>
        <w:rPr>
          <w:b w:val="0"/>
          <w:noProof/>
          <w:szCs w:val="24"/>
        </w:rPr>
        <w:drawing>
          <wp:inline distT="0" distB="0" distL="0" distR="0" wp14:anchorId="7F2C1B95" wp14:editId="5A2B27D3">
            <wp:extent cx="5467350" cy="93345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67350" cy="933450"/>
                    </a:xfrm>
                    <a:prstGeom prst="rect">
                      <a:avLst/>
                    </a:prstGeom>
                    <a:noFill/>
                    <a:ln>
                      <a:noFill/>
                    </a:ln>
                  </pic:spPr>
                </pic:pic>
              </a:graphicData>
            </a:graphic>
          </wp:inline>
        </w:drawing>
      </w:r>
    </w:p>
    <w:p w:rsidR="004922A5" w:rsidRPr="004444BD" w:rsidRDefault="004922A5" w:rsidP="00B71B99">
      <w:pPr>
        <w:pStyle w:val="2"/>
        <w:keepNext/>
        <w:keepLines/>
        <w:widowControl/>
        <w:numPr>
          <w:ilvl w:val="3"/>
          <w:numId w:val="1"/>
        </w:numPr>
        <w:tabs>
          <w:tab w:val="clear" w:pos="0"/>
          <w:tab w:val="clear" w:pos="360"/>
          <w:tab w:val="clear" w:pos="1276"/>
        </w:tabs>
        <w:spacing w:before="200" w:after="0" w:line="276" w:lineRule="auto"/>
        <w:ind w:firstLine="708"/>
        <w:rPr>
          <w:szCs w:val="24"/>
        </w:rPr>
      </w:pPr>
      <w:bookmarkStart w:id="34" w:name="_Toc496281192"/>
      <w:bookmarkStart w:id="35" w:name="_Toc500862254"/>
      <w:r w:rsidRPr="004444BD">
        <w:rPr>
          <w:szCs w:val="24"/>
          <w:lang w:val="en-US"/>
        </w:rPr>
        <w:t>Fill in a price quote</w:t>
      </w:r>
      <w:bookmarkEnd w:id="34"/>
      <w:bookmarkEnd w:id="35"/>
    </w:p>
    <w:p w:rsidR="004922A5" w:rsidRPr="00BD2EB4" w:rsidRDefault="004922A5" w:rsidP="004922A5">
      <w:pPr>
        <w:spacing w:line="360" w:lineRule="auto"/>
        <w:ind w:left="0" w:firstLine="851"/>
        <w:jc w:val="both"/>
        <w:rPr>
          <w:b w:val="0"/>
          <w:szCs w:val="24"/>
          <w:lang w:val="en-US"/>
        </w:rPr>
      </w:pPr>
      <w:r w:rsidRPr="004444BD">
        <w:rPr>
          <w:b w:val="0"/>
          <w:szCs w:val="24"/>
          <w:lang w:val="en-US"/>
        </w:rPr>
        <w:t>When you have attached and signed all the required documents, the form for filling in the price quote is displayed. You must enter a price in the "Vendor Unit Price" field.</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44A3BDDE" wp14:editId="58B7BCEC">
            <wp:extent cx="5372100" cy="152400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72100" cy="152400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ATTENTION! After you submit your bid, the price quotes you enter will be encrypted and you won't be able to see them. You must click the "Print" button to save information about the vendor price.</w:t>
      </w:r>
    </w:p>
    <w:p w:rsidR="004922A5" w:rsidRPr="004444BD" w:rsidRDefault="004922A5" w:rsidP="00B71B99">
      <w:pPr>
        <w:pStyle w:val="2"/>
        <w:keepNext/>
        <w:keepLines/>
        <w:widowControl/>
        <w:numPr>
          <w:ilvl w:val="3"/>
          <w:numId w:val="1"/>
        </w:numPr>
        <w:tabs>
          <w:tab w:val="clear" w:pos="0"/>
          <w:tab w:val="clear" w:pos="360"/>
          <w:tab w:val="clear" w:pos="1276"/>
        </w:tabs>
        <w:spacing w:before="200" w:after="0" w:line="276" w:lineRule="auto"/>
        <w:ind w:firstLine="708"/>
        <w:rPr>
          <w:szCs w:val="24"/>
        </w:rPr>
      </w:pPr>
      <w:bookmarkStart w:id="36" w:name="_Toc496281193"/>
      <w:bookmarkStart w:id="37" w:name="_Toc500862255"/>
      <w:r w:rsidRPr="004444BD">
        <w:rPr>
          <w:szCs w:val="24"/>
          <w:lang w:val="en-US"/>
        </w:rPr>
        <w:t>Bid submission</w:t>
      </w:r>
      <w:bookmarkEnd w:id="36"/>
      <w:bookmarkEnd w:id="37"/>
    </w:p>
    <w:p w:rsidR="004922A5" w:rsidRPr="00BD2EB4" w:rsidRDefault="004922A5" w:rsidP="004922A5">
      <w:pPr>
        <w:spacing w:line="360" w:lineRule="auto"/>
        <w:ind w:left="0" w:firstLine="851"/>
        <w:jc w:val="both"/>
        <w:rPr>
          <w:b w:val="0"/>
          <w:szCs w:val="24"/>
          <w:lang w:val="en-US"/>
        </w:rPr>
      </w:pPr>
      <w:r w:rsidRPr="004444BD">
        <w:rPr>
          <w:b w:val="0"/>
          <w:szCs w:val="24"/>
          <w:lang w:val="en-US"/>
        </w:rPr>
        <w:t>A preview of the bid is displayed before the application is submitted. After the data is verified, you must click the "Submit bid" command.</w:t>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BD78A52" wp14:editId="36E22470">
            <wp:extent cx="5419725" cy="2381250"/>
            <wp:effectExtent l="0" t="0" r="9525"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9725" cy="2381250"/>
                    </a:xfrm>
                    <a:prstGeom prst="rect">
                      <a:avLst/>
                    </a:prstGeom>
                    <a:noFill/>
                    <a:ln>
                      <a:noFill/>
                    </a:ln>
                  </pic:spPr>
                </pic:pic>
              </a:graphicData>
            </a:graphic>
          </wp:inline>
        </w:drawing>
      </w:r>
    </w:p>
    <w:p w:rsidR="004922A5" w:rsidRPr="00BD2EB4" w:rsidRDefault="004922A5" w:rsidP="004922A5">
      <w:pPr>
        <w:pStyle w:val="a4"/>
        <w:ind w:firstLine="851"/>
        <w:jc w:val="both"/>
        <w:rPr>
          <w:rFonts w:ascii="Times New Roman" w:hAnsi="Times New Roman"/>
          <w:sz w:val="24"/>
          <w:szCs w:val="24"/>
          <w:lang w:val="en-US"/>
        </w:rPr>
      </w:pPr>
      <w:r w:rsidRPr="004444BD">
        <w:rPr>
          <w:rFonts w:ascii="Times New Roman" w:hAnsi="Times New Roman"/>
          <w:sz w:val="24"/>
          <w:szCs w:val="24"/>
          <w:lang w:val="en-US"/>
        </w:rPr>
        <w:t>When you click on the "Submit bid", "Do you agree with the specified price quotation amount per lot(s)?"</w:t>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C9C9C74" wp14:editId="3F2AD7B8">
            <wp:extent cx="5419725" cy="1371600"/>
            <wp:effectExtent l="0" t="0" r="9525"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9725" cy="1371600"/>
                    </a:xfrm>
                    <a:prstGeom prst="rect">
                      <a:avLst/>
                    </a:prstGeom>
                    <a:noFill/>
                    <a:ln>
                      <a:noFill/>
                    </a:ln>
                  </pic:spPr>
                </pic:pic>
              </a:graphicData>
            </a:graphic>
          </wp:inline>
        </w:drawing>
      </w:r>
    </w:p>
    <w:p w:rsidR="004922A5" w:rsidRPr="00BD2EB4" w:rsidRDefault="004922A5" w:rsidP="004922A5">
      <w:pPr>
        <w:pStyle w:val="a4"/>
        <w:ind w:firstLine="851"/>
        <w:jc w:val="both"/>
        <w:rPr>
          <w:rFonts w:ascii="Times New Roman" w:hAnsi="Times New Roman"/>
          <w:sz w:val="24"/>
          <w:szCs w:val="24"/>
          <w:lang w:val="en-US"/>
        </w:rPr>
      </w:pPr>
      <w:r w:rsidRPr="004444BD">
        <w:rPr>
          <w:rFonts w:ascii="Times New Roman" w:hAnsi="Times New Roman"/>
          <w:sz w:val="24"/>
          <w:szCs w:val="24"/>
          <w:lang w:val="en-US"/>
        </w:rPr>
        <w:t>If successful, the bid moves to the "Submitted" status.</w:t>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9A295EB" wp14:editId="1D5E3DAD">
            <wp:extent cx="5372100" cy="228600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72100" cy="2286000"/>
                    </a:xfrm>
                    <a:prstGeom prst="rect">
                      <a:avLst/>
                    </a:prstGeom>
                    <a:noFill/>
                    <a:ln>
                      <a:noFill/>
                    </a:ln>
                  </pic:spPr>
                </pic:pic>
              </a:graphicData>
            </a:graphic>
          </wp:inline>
        </w:drawing>
      </w:r>
    </w:p>
    <w:p w:rsidR="004922A5" w:rsidRPr="00B71B99" w:rsidRDefault="004922A5" w:rsidP="00B71B99">
      <w:pPr>
        <w:pStyle w:val="2"/>
        <w:keepNext/>
        <w:keepLines/>
        <w:widowControl/>
        <w:numPr>
          <w:ilvl w:val="2"/>
          <w:numId w:val="1"/>
        </w:numPr>
        <w:tabs>
          <w:tab w:val="clear" w:pos="0"/>
          <w:tab w:val="clear" w:pos="360"/>
          <w:tab w:val="clear" w:pos="1276"/>
        </w:tabs>
        <w:spacing w:before="200" w:after="0" w:line="276" w:lineRule="auto"/>
        <w:ind w:firstLine="708"/>
        <w:rPr>
          <w:rFonts w:eastAsiaTheme="majorEastAsia"/>
          <w:b/>
          <w:sz w:val="24"/>
          <w:szCs w:val="24"/>
        </w:rPr>
      </w:pPr>
      <w:bookmarkStart w:id="38" w:name="_Toc497263739"/>
      <w:bookmarkStart w:id="39" w:name="_Toc498248999"/>
      <w:bookmarkStart w:id="40" w:name="_Toc500862256"/>
      <w:r w:rsidRPr="00B71B99">
        <w:rPr>
          <w:rFonts w:eastAsiaTheme="majorEastAsia"/>
          <w:b/>
          <w:sz w:val="24"/>
          <w:szCs w:val="24"/>
        </w:rPr>
        <w:t>Clarification of the procurement methods for "Request for quotations", "limited bidding", "Tender with unlimited participation"</w:t>
      </w:r>
      <w:bookmarkEnd w:id="38"/>
      <w:bookmarkEnd w:id="39"/>
      <w:bookmarkEnd w:id="40"/>
    </w:p>
    <w:p w:rsidR="004922A5" w:rsidRPr="00BD2EB4" w:rsidRDefault="004922A5" w:rsidP="004922A5">
      <w:pPr>
        <w:pStyle w:val="a4"/>
        <w:ind w:firstLine="851"/>
        <w:jc w:val="both"/>
        <w:rPr>
          <w:rFonts w:ascii="Times New Roman" w:hAnsi="Times New Roman"/>
          <w:sz w:val="24"/>
          <w:szCs w:val="24"/>
          <w:lang w:val="en-US"/>
        </w:rPr>
      </w:pPr>
      <w:r w:rsidRPr="004444BD">
        <w:rPr>
          <w:rFonts w:ascii="Times New Roman" w:hAnsi="Times New Roman"/>
          <w:sz w:val="24"/>
          <w:szCs w:val="24"/>
          <w:lang w:val="en-US"/>
        </w:rPr>
        <w:t>If the vendor has been rejected with a clarification, vendor's bid is set to "Rejected".</w:t>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4427D2A" wp14:editId="55C8828F">
            <wp:extent cx="5419725" cy="1485900"/>
            <wp:effectExtent l="0" t="0" r="9525"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19725" cy="1485900"/>
                    </a:xfrm>
                    <a:prstGeom prst="rect">
                      <a:avLst/>
                    </a:prstGeom>
                    <a:noFill/>
                    <a:ln>
                      <a:noFill/>
                    </a:ln>
                  </pic:spPr>
                </pic:pic>
              </a:graphicData>
            </a:graphic>
          </wp:inline>
        </w:drawing>
      </w:r>
    </w:p>
    <w:p w:rsidR="004922A5" w:rsidRPr="00BD2EB4" w:rsidRDefault="004922A5" w:rsidP="004922A5">
      <w:pPr>
        <w:pStyle w:val="a4"/>
        <w:ind w:firstLine="851"/>
        <w:jc w:val="both"/>
        <w:rPr>
          <w:rFonts w:ascii="Times New Roman" w:hAnsi="Times New Roman"/>
          <w:sz w:val="24"/>
          <w:szCs w:val="24"/>
          <w:lang w:val="en-US"/>
        </w:rPr>
      </w:pPr>
      <w:r w:rsidRPr="004444BD">
        <w:rPr>
          <w:rFonts w:ascii="Times New Roman" w:hAnsi="Times New Roman"/>
          <w:sz w:val="24"/>
          <w:szCs w:val="24"/>
          <w:lang w:val="en-US"/>
        </w:rPr>
        <w:t>Note. The announcement status must be "Published (Request for clarifications)".</w:t>
      </w:r>
    </w:p>
    <w:p w:rsidR="004922A5" w:rsidRPr="00BD2EB4" w:rsidRDefault="004922A5" w:rsidP="004922A5">
      <w:pPr>
        <w:pStyle w:val="a4"/>
        <w:ind w:firstLine="851"/>
        <w:jc w:val="both"/>
        <w:rPr>
          <w:rFonts w:ascii="Times New Roman" w:hAnsi="Times New Roman"/>
          <w:sz w:val="24"/>
          <w:szCs w:val="24"/>
          <w:lang w:val="en-US"/>
        </w:rPr>
      </w:pPr>
      <w:r w:rsidRPr="004444BD">
        <w:rPr>
          <w:rFonts w:ascii="Times New Roman" w:hAnsi="Times New Roman"/>
          <w:sz w:val="24"/>
          <w:szCs w:val="24"/>
          <w:lang w:val="en-US"/>
        </w:rPr>
        <w:t xml:space="preserve">To search for a bid, go to the work account and select the "My quotes" menu, search for a bid using a set of filters. </w:t>
      </w:r>
      <w:r>
        <w:rPr>
          <w:rFonts w:ascii="Times New Roman" w:hAnsi="Times New Roman"/>
          <w:noProof/>
          <w:sz w:val="24"/>
          <w:szCs w:val="24"/>
          <w:lang w:eastAsia="ru-RU"/>
        </w:rPr>
        <w:drawing>
          <wp:inline distT="0" distB="0" distL="0" distR="0" wp14:anchorId="08457AAC" wp14:editId="6C7FE057">
            <wp:extent cx="371475" cy="285750"/>
            <wp:effectExtent l="0" t="0" r="9525"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Pr="004444BD">
        <w:rPr>
          <w:rFonts w:ascii="Times New Roman" w:hAnsi="Times New Roman"/>
          <w:sz w:val="24"/>
          <w:szCs w:val="24"/>
          <w:lang w:val="en-US"/>
        </w:rPr>
        <w:t xml:space="preserve"> </w:t>
      </w:r>
      <w:proofErr w:type="gramStart"/>
      <w:r w:rsidRPr="004444BD">
        <w:rPr>
          <w:rFonts w:ascii="Times New Roman" w:hAnsi="Times New Roman"/>
          <w:sz w:val="24"/>
          <w:szCs w:val="24"/>
          <w:lang w:val="en-US"/>
        </w:rPr>
        <w:t>icon</w:t>
      </w:r>
      <w:proofErr w:type="gramEnd"/>
      <w:r w:rsidRPr="004444BD">
        <w:rPr>
          <w:rFonts w:ascii="Times New Roman" w:hAnsi="Times New Roman"/>
          <w:sz w:val="24"/>
          <w:szCs w:val="24"/>
          <w:lang w:val="en-US"/>
        </w:rPr>
        <w:t xml:space="preserve"> will be available in the "Action" field on the rejected bid line to supplement the bid by the call for bids start date. When you click the icon, a window appears asking you to confirm the action "Do you want to supplement the bid?"</w:t>
      </w:r>
    </w:p>
    <w:p w:rsidR="004922A5" w:rsidRPr="004444BD" w:rsidRDefault="004922A5" w:rsidP="004922A5">
      <w:pPr>
        <w:pStyle w:val="a4"/>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0CE4ADE" wp14:editId="051AD170">
            <wp:extent cx="5105400" cy="182880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05400" cy="1828800"/>
                    </a:xfrm>
                    <a:prstGeom prst="rect">
                      <a:avLst/>
                    </a:prstGeom>
                    <a:noFill/>
                    <a:ln>
                      <a:noFill/>
                    </a:ln>
                  </pic:spPr>
                </pic:pic>
              </a:graphicData>
            </a:graphic>
          </wp:inline>
        </w:drawing>
      </w:r>
    </w:p>
    <w:p w:rsidR="004922A5" w:rsidRPr="00BD2EB4" w:rsidRDefault="004922A5" w:rsidP="004922A5">
      <w:pPr>
        <w:tabs>
          <w:tab w:val="left" w:pos="361"/>
        </w:tabs>
        <w:spacing w:line="360" w:lineRule="auto"/>
        <w:ind w:left="0" w:firstLine="851"/>
        <w:jc w:val="both"/>
        <w:rPr>
          <w:b w:val="0"/>
          <w:iCs/>
          <w:szCs w:val="24"/>
          <w:lang w:val="en-US"/>
        </w:rPr>
      </w:pPr>
      <w:r w:rsidRPr="004444BD">
        <w:rPr>
          <w:b w:val="0"/>
          <w:szCs w:val="24"/>
          <w:lang w:val="en-US"/>
        </w:rPr>
        <w:t xml:space="preserve">If confirmed, </w:t>
      </w:r>
      <w:proofErr w:type="gramStart"/>
      <w:r w:rsidRPr="004444BD">
        <w:rPr>
          <w:b w:val="0"/>
          <w:szCs w:val="24"/>
          <w:lang w:val="en-US"/>
        </w:rPr>
        <w:t>a lot</w:t>
      </w:r>
      <w:proofErr w:type="gramEnd"/>
      <w:r w:rsidRPr="004444BD">
        <w:rPr>
          <w:b w:val="0"/>
          <w:szCs w:val="24"/>
          <w:lang w:val="en-US"/>
        </w:rPr>
        <w:t xml:space="preserve">/lots is displayed for which the rejection was performed and an explanation is requested. </w:t>
      </w:r>
    </w:p>
    <w:p w:rsidR="004922A5" w:rsidRPr="004444BD" w:rsidRDefault="004922A5" w:rsidP="004922A5">
      <w:pPr>
        <w:tabs>
          <w:tab w:val="left" w:pos="361"/>
        </w:tabs>
        <w:spacing w:line="360" w:lineRule="auto"/>
        <w:ind w:left="0" w:firstLine="851"/>
        <w:jc w:val="both"/>
        <w:rPr>
          <w:b w:val="0"/>
          <w:iCs/>
          <w:szCs w:val="24"/>
        </w:rPr>
      </w:pPr>
      <w:r>
        <w:rPr>
          <w:b w:val="0"/>
          <w:noProof/>
          <w:szCs w:val="24"/>
        </w:rPr>
        <w:drawing>
          <wp:inline distT="0" distB="0" distL="0" distR="0" wp14:anchorId="70E15E4C" wp14:editId="10EB802F">
            <wp:extent cx="5419725" cy="866775"/>
            <wp:effectExtent l="0" t="0" r="9525" b="9525"/>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9725" cy="866775"/>
                    </a:xfrm>
                    <a:prstGeom prst="rect">
                      <a:avLst/>
                    </a:prstGeom>
                    <a:noFill/>
                    <a:ln>
                      <a:noFill/>
                    </a:ln>
                  </pic:spPr>
                </pic:pic>
              </a:graphicData>
            </a:graphic>
          </wp:inline>
        </w:drawing>
      </w:r>
    </w:p>
    <w:p w:rsidR="004922A5" w:rsidRPr="00BD2EB4" w:rsidRDefault="004922A5" w:rsidP="004922A5">
      <w:pPr>
        <w:tabs>
          <w:tab w:val="left" w:pos="361"/>
        </w:tabs>
        <w:spacing w:line="360" w:lineRule="auto"/>
        <w:ind w:left="0" w:firstLine="851"/>
        <w:jc w:val="both"/>
        <w:rPr>
          <w:b w:val="0"/>
          <w:iCs/>
          <w:szCs w:val="24"/>
          <w:lang w:val="en-US"/>
        </w:rPr>
      </w:pPr>
      <w:r w:rsidRPr="004444BD">
        <w:rPr>
          <w:b w:val="0"/>
          <w:iCs/>
          <w:szCs w:val="24"/>
          <w:lang w:val="en-US"/>
        </w:rPr>
        <w:t>When you click "Fill", an explanation form where it is required to write the text of the clarification in the text box is displayed.</w:t>
      </w:r>
    </w:p>
    <w:p w:rsidR="004922A5" w:rsidRPr="004444BD" w:rsidRDefault="004922A5" w:rsidP="004922A5">
      <w:pPr>
        <w:tabs>
          <w:tab w:val="left" w:pos="361"/>
        </w:tabs>
        <w:spacing w:line="360" w:lineRule="auto"/>
        <w:ind w:left="0" w:firstLine="851"/>
        <w:jc w:val="both"/>
        <w:rPr>
          <w:b w:val="0"/>
          <w:iCs/>
          <w:szCs w:val="24"/>
        </w:rPr>
      </w:pPr>
      <w:r>
        <w:rPr>
          <w:b w:val="0"/>
          <w:noProof/>
          <w:szCs w:val="24"/>
        </w:rPr>
        <w:lastRenderedPageBreak/>
        <w:drawing>
          <wp:inline distT="0" distB="0" distL="0" distR="0" wp14:anchorId="35A134F6" wp14:editId="04798974">
            <wp:extent cx="5600700" cy="1533525"/>
            <wp:effectExtent l="0" t="0" r="0" b="9525"/>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0700" cy="1533525"/>
                    </a:xfrm>
                    <a:prstGeom prst="rect">
                      <a:avLst/>
                    </a:prstGeom>
                    <a:noFill/>
                    <a:ln>
                      <a:noFill/>
                    </a:ln>
                  </pic:spPr>
                </pic:pic>
              </a:graphicData>
            </a:graphic>
          </wp:inline>
        </w:drawing>
      </w:r>
    </w:p>
    <w:p w:rsidR="004922A5" w:rsidRPr="00BD2EB4" w:rsidRDefault="004922A5" w:rsidP="004922A5">
      <w:pPr>
        <w:tabs>
          <w:tab w:val="left" w:pos="361"/>
        </w:tabs>
        <w:spacing w:line="360" w:lineRule="auto"/>
        <w:ind w:left="0" w:firstLine="851"/>
        <w:jc w:val="both"/>
        <w:rPr>
          <w:b w:val="0"/>
          <w:iCs/>
          <w:szCs w:val="24"/>
          <w:lang w:val="en-US"/>
        </w:rPr>
      </w:pPr>
      <w:r w:rsidRPr="004444BD">
        <w:rPr>
          <w:b w:val="0"/>
          <w:iCs/>
          <w:szCs w:val="24"/>
          <w:lang w:val="en-US"/>
        </w:rPr>
        <w:t>Note. If necessary, vendor has the option to attach the document. This optional function is not a requirement.</w:t>
      </w:r>
    </w:p>
    <w:p w:rsidR="004922A5" w:rsidRPr="00BD2EB4" w:rsidRDefault="004922A5" w:rsidP="004922A5">
      <w:pPr>
        <w:tabs>
          <w:tab w:val="left" w:pos="361"/>
        </w:tabs>
        <w:spacing w:line="360" w:lineRule="auto"/>
        <w:ind w:left="0" w:firstLine="851"/>
        <w:jc w:val="both"/>
        <w:rPr>
          <w:b w:val="0"/>
          <w:szCs w:val="24"/>
          <w:lang w:val="en-US"/>
        </w:rPr>
      </w:pPr>
      <w:r w:rsidRPr="004444BD">
        <w:rPr>
          <w:b w:val="0"/>
          <w:szCs w:val="24"/>
          <w:lang w:val="en-US"/>
        </w:rPr>
        <w:t>After you have filled in all the clarifications for each lot, you must click the "Submit bid" button.</w:t>
      </w:r>
    </w:p>
    <w:p w:rsidR="004922A5" w:rsidRPr="004444BD" w:rsidRDefault="004922A5" w:rsidP="004922A5">
      <w:pPr>
        <w:tabs>
          <w:tab w:val="left" w:pos="361"/>
        </w:tabs>
        <w:spacing w:line="360" w:lineRule="auto"/>
        <w:ind w:left="0" w:firstLine="851"/>
        <w:jc w:val="both"/>
        <w:rPr>
          <w:b w:val="0"/>
          <w:iCs/>
          <w:szCs w:val="24"/>
        </w:rPr>
      </w:pPr>
      <w:r>
        <w:rPr>
          <w:b w:val="0"/>
          <w:noProof/>
          <w:szCs w:val="24"/>
        </w:rPr>
        <w:drawing>
          <wp:inline distT="0" distB="0" distL="0" distR="0" wp14:anchorId="459AD093" wp14:editId="5F408266">
            <wp:extent cx="5419725" cy="942975"/>
            <wp:effectExtent l="0" t="0" r="9525" b="9525"/>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9725" cy="942975"/>
                    </a:xfrm>
                    <a:prstGeom prst="rect">
                      <a:avLst/>
                    </a:prstGeom>
                    <a:noFill/>
                    <a:ln>
                      <a:noFill/>
                    </a:ln>
                  </pic:spPr>
                </pic:pic>
              </a:graphicData>
            </a:graphic>
          </wp:inline>
        </w:drawing>
      </w:r>
    </w:p>
    <w:p w:rsidR="004922A5" w:rsidRPr="00BD2EB4" w:rsidRDefault="004922A5" w:rsidP="004922A5">
      <w:pPr>
        <w:tabs>
          <w:tab w:val="left" w:pos="361"/>
        </w:tabs>
        <w:spacing w:line="360" w:lineRule="auto"/>
        <w:ind w:left="0" w:firstLine="851"/>
        <w:jc w:val="both"/>
        <w:rPr>
          <w:b w:val="0"/>
          <w:szCs w:val="24"/>
          <w:lang w:val="en-US"/>
        </w:rPr>
      </w:pPr>
      <w:r w:rsidRPr="004444BD">
        <w:rPr>
          <w:b w:val="0"/>
          <w:szCs w:val="24"/>
          <w:lang w:val="en-US"/>
        </w:rPr>
        <w:t xml:space="preserve">In the case of a successful submission, status is set to "Submitted (Request for clarifications)". </w:t>
      </w:r>
    </w:p>
    <w:p w:rsidR="004922A5" w:rsidRPr="00BD2EB4" w:rsidRDefault="004922A5" w:rsidP="004922A5">
      <w:pPr>
        <w:tabs>
          <w:tab w:val="left" w:pos="361"/>
        </w:tabs>
        <w:spacing w:line="360" w:lineRule="auto"/>
        <w:ind w:left="0" w:firstLine="851"/>
        <w:jc w:val="both"/>
        <w:rPr>
          <w:b w:val="0"/>
          <w:szCs w:val="24"/>
          <w:lang w:val="en-US"/>
        </w:rPr>
      </w:pPr>
      <w:r w:rsidRPr="004444BD">
        <w:rPr>
          <w:b w:val="0"/>
          <w:szCs w:val="24"/>
          <w:lang w:val="en-US"/>
        </w:rPr>
        <w:t xml:space="preserve">Note. An amended bid may be withdrawn, if necessary, before the end date of the call for clarifications by the </w:t>
      </w:r>
      <w:r>
        <w:rPr>
          <w:b w:val="0"/>
          <w:noProof/>
          <w:szCs w:val="24"/>
        </w:rPr>
        <w:drawing>
          <wp:inline distT="0" distB="0" distL="0" distR="0" wp14:anchorId="48D76B94" wp14:editId="0B46F585">
            <wp:extent cx="314325" cy="266700"/>
            <wp:effectExtent l="0" t="0" r="9525"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4444BD">
        <w:rPr>
          <w:b w:val="0"/>
          <w:szCs w:val="24"/>
          <w:lang w:val="en-US"/>
        </w:rPr>
        <w:t xml:space="preserve"> pictogram.</w:t>
      </w:r>
    </w:p>
    <w:p w:rsidR="004922A5" w:rsidRPr="004444BD" w:rsidRDefault="004922A5" w:rsidP="004922A5">
      <w:pPr>
        <w:tabs>
          <w:tab w:val="left" w:pos="361"/>
        </w:tabs>
        <w:spacing w:line="360" w:lineRule="auto"/>
        <w:ind w:left="0" w:firstLine="851"/>
        <w:jc w:val="both"/>
        <w:rPr>
          <w:b w:val="0"/>
          <w:szCs w:val="24"/>
        </w:rPr>
      </w:pPr>
      <w:r>
        <w:rPr>
          <w:b w:val="0"/>
          <w:noProof/>
          <w:szCs w:val="24"/>
        </w:rPr>
        <w:drawing>
          <wp:inline distT="0" distB="0" distL="0" distR="0" wp14:anchorId="3C45A03F" wp14:editId="56215BD0">
            <wp:extent cx="5362575" cy="1333500"/>
            <wp:effectExtent l="0" t="0" r="9525"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62575" cy="1333500"/>
                    </a:xfrm>
                    <a:prstGeom prst="rect">
                      <a:avLst/>
                    </a:prstGeom>
                    <a:noFill/>
                    <a:ln>
                      <a:noFill/>
                    </a:ln>
                  </pic:spPr>
                </pic:pic>
              </a:graphicData>
            </a:graphic>
          </wp:inline>
        </w:drawing>
      </w:r>
    </w:p>
    <w:p w:rsidR="004922A5" w:rsidRPr="004444BD" w:rsidRDefault="004922A5" w:rsidP="004922A5">
      <w:pPr>
        <w:tabs>
          <w:tab w:val="left" w:pos="361"/>
        </w:tabs>
        <w:spacing w:line="360" w:lineRule="auto"/>
        <w:ind w:left="0" w:firstLine="851"/>
        <w:jc w:val="both"/>
        <w:rPr>
          <w:b w:val="0"/>
          <w:szCs w:val="24"/>
        </w:rPr>
      </w:pPr>
      <w:r w:rsidRPr="004444BD">
        <w:rPr>
          <w:b w:val="0"/>
          <w:szCs w:val="24"/>
          <w:lang w:val="en-US"/>
        </w:rPr>
        <w:t>In the "My bids" section, two bids with identical numbers will be displayed for this announcement number. The original bid will have the status "Rejected".</w:t>
      </w:r>
    </w:p>
    <w:p w:rsidR="004922A5" w:rsidRPr="004444BD" w:rsidRDefault="004922A5" w:rsidP="00B71B99">
      <w:pPr>
        <w:pStyle w:val="2"/>
        <w:keepNext/>
        <w:keepLines/>
        <w:widowControl/>
        <w:numPr>
          <w:ilvl w:val="2"/>
          <w:numId w:val="1"/>
        </w:numPr>
        <w:tabs>
          <w:tab w:val="clear" w:pos="0"/>
          <w:tab w:val="clear" w:pos="360"/>
          <w:tab w:val="clear" w:pos="1276"/>
        </w:tabs>
        <w:spacing w:before="200" w:after="0" w:line="276" w:lineRule="auto"/>
        <w:ind w:firstLine="708"/>
      </w:pPr>
      <w:bookmarkStart w:id="41" w:name="_Toc496281195"/>
      <w:bookmarkStart w:id="42" w:name="_Toc497263740"/>
      <w:bookmarkStart w:id="43" w:name="_Toc498249000"/>
      <w:bookmarkStart w:id="44" w:name="_Toc500862257"/>
      <w:r w:rsidRPr="00B71B99">
        <w:rPr>
          <w:rFonts w:eastAsiaTheme="majorEastAsia"/>
          <w:b/>
          <w:sz w:val="24"/>
          <w:szCs w:val="24"/>
        </w:rPr>
        <w:t>Withdrawal</w:t>
      </w:r>
      <w:r w:rsidRPr="004444BD">
        <w:rPr>
          <w:lang w:val="en-US"/>
        </w:rPr>
        <w:t xml:space="preserve"> of bids</w:t>
      </w:r>
      <w:bookmarkEnd w:id="41"/>
      <w:bookmarkEnd w:id="42"/>
      <w:bookmarkEnd w:id="43"/>
      <w:bookmarkEnd w:id="44"/>
    </w:p>
    <w:p w:rsidR="004922A5" w:rsidRPr="00BD2EB4" w:rsidRDefault="004922A5" w:rsidP="004922A5">
      <w:pPr>
        <w:spacing w:line="360" w:lineRule="auto"/>
        <w:ind w:left="0" w:firstLine="851"/>
        <w:jc w:val="both"/>
        <w:rPr>
          <w:b w:val="0"/>
          <w:noProof/>
          <w:szCs w:val="24"/>
          <w:lang w:val="en-US"/>
        </w:rPr>
      </w:pPr>
      <w:r w:rsidRPr="004444BD">
        <w:rPr>
          <w:b w:val="0"/>
          <w:szCs w:val="24"/>
          <w:lang w:val="en-US"/>
        </w:rPr>
        <w:t>If you need to withdraw the bid before the expiration date of the call for bids</w:t>
      </w:r>
      <w:proofErr w:type="gramStart"/>
      <w:r w:rsidRPr="004444BD">
        <w:rPr>
          <w:b w:val="0"/>
          <w:szCs w:val="24"/>
          <w:lang w:val="en-US"/>
        </w:rPr>
        <w:t>/(</w:t>
      </w:r>
      <w:proofErr w:type="gramEnd"/>
      <w:r w:rsidRPr="004444BD">
        <w:rPr>
          <w:b w:val="0"/>
          <w:szCs w:val="24"/>
          <w:lang w:val="en-US"/>
        </w:rPr>
        <w:t xml:space="preserve">Request for clarification), the "Withdraw" action is available in the "My bids" section as </w:t>
      </w:r>
      <w:proofErr w:type="spellStart"/>
      <w:r w:rsidRPr="004444BD">
        <w:rPr>
          <w:b w:val="0"/>
          <w:szCs w:val="24"/>
          <w:lang w:val="en-US"/>
        </w:rPr>
        <w:t>a</w:t>
      </w:r>
      <w:proofErr w:type="spellEnd"/>
      <w:r w:rsidRPr="004444BD">
        <w:rPr>
          <w:b w:val="0"/>
          <w:szCs w:val="24"/>
          <w:lang w:val="en-US"/>
        </w:rPr>
        <w:t xml:space="preserve"> </w:t>
      </w:r>
      <w:r>
        <w:rPr>
          <w:b w:val="0"/>
          <w:noProof/>
          <w:szCs w:val="24"/>
        </w:rPr>
        <w:drawing>
          <wp:inline distT="0" distB="0" distL="0" distR="0" wp14:anchorId="07515963" wp14:editId="56DEE39C">
            <wp:extent cx="342900" cy="333375"/>
            <wp:effectExtent l="0" t="0" r="0" b="9525"/>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4444BD">
        <w:rPr>
          <w:b w:val="0"/>
          <w:szCs w:val="24"/>
          <w:lang w:val="en-US"/>
        </w:rPr>
        <w:t xml:space="preserve"> icon. </w:t>
      </w:r>
    </w:p>
    <w:p w:rsidR="004922A5" w:rsidRPr="004444BD" w:rsidRDefault="004922A5" w:rsidP="004922A5">
      <w:pPr>
        <w:spacing w:line="360" w:lineRule="auto"/>
        <w:ind w:left="0" w:firstLine="851"/>
        <w:jc w:val="both"/>
        <w:rPr>
          <w:b w:val="0"/>
          <w:noProof/>
          <w:szCs w:val="24"/>
        </w:rPr>
      </w:pPr>
      <w:r>
        <w:rPr>
          <w:b w:val="0"/>
          <w:noProof/>
          <w:szCs w:val="24"/>
        </w:rPr>
        <w:lastRenderedPageBreak/>
        <w:drawing>
          <wp:inline distT="0" distB="0" distL="0" distR="0" wp14:anchorId="3FCEBDCD" wp14:editId="79542B0D">
            <wp:extent cx="5476875" cy="1047750"/>
            <wp:effectExtent l="0" t="0" r="9525"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6875" cy="104775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Note. Status of the bid must be "Submitted", "Submitted (Request for clarifications)", the announcement and the lot(s) with the status "Published (call for bids)", "Published (call for clarifications)"</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2D0479CD" wp14:editId="1FC16C7D">
            <wp:extent cx="5419725" cy="1019175"/>
            <wp:effectExtent l="0" t="0" r="9525" b="9525"/>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19725" cy="101917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When you click the icon the "Action" box displays a window that requires you to confirm the action "Do you want to withdraw the request?</w:t>
      </w:r>
      <w:proofErr w:type="gramStart"/>
      <w:r w:rsidRPr="004444BD">
        <w:rPr>
          <w:b w:val="0"/>
          <w:szCs w:val="24"/>
          <w:lang w:val="en-US"/>
        </w:rPr>
        <w:t>".</w:t>
      </w:r>
      <w:proofErr w:type="gramEnd"/>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5A6BC808" wp14:editId="73E5C5D3">
            <wp:extent cx="5476875" cy="1390650"/>
            <wp:effectExtent l="0" t="0" r="9525"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875" cy="139065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This feature is also available in the bid view form, using the "Withdraw bid" button.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50E33792" wp14:editId="37D7C910">
            <wp:extent cx="5372100" cy="238125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72100" cy="238125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lastRenderedPageBreak/>
        <w:t xml:space="preserve">If the action is confirmed, the bid status is changed to "Withdrawn" ("Withdrawn (request for clarification)"), and </w:t>
      </w:r>
      <w:proofErr w:type="spellStart"/>
      <w:proofErr w:type="gramStart"/>
      <w:r w:rsidRPr="004444BD">
        <w:rPr>
          <w:b w:val="0"/>
          <w:szCs w:val="24"/>
          <w:lang w:val="en-US"/>
        </w:rPr>
        <w:t>a</w:t>
      </w:r>
      <w:proofErr w:type="spellEnd"/>
      <w:proofErr w:type="gramEnd"/>
      <w:r w:rsidRPr="004444BD">
        <w:rPr>
          <w:b w:val="0"/>
          <w:szCs w:val="24"/>
          <w:lang w:val="en-US"/>
        </w:rPr>
        <w:t xml:space="preserve"> </w:t>
      </w:r>
      <w:r>
        <w:rPr>
          <w:b w:val="0"/>
          <w:noProof/>
          <w:szCs w:val="24"/>
        </w:rPr>
        <w:drawing>
          <wp:inline distT="0" distB="0" distL="0" distR="0" wp14:anchorId="6C49294D" wp14:editId="4DC25B8B">
            <wp:extent cx="304800" cy="28575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4444BD">
        <w:rPr>
          <w:b w:val="0"/>
          <w:szCs w:val="24"/>
          <w:lang w:val="en-US"/>
        </w:rPr>
        <w:t xml:space="preserve"> icon will be available in the Action field to edit the requisition or </w:t>
      </w:r>
      <w:r>
        <w:rPr>
          <w:b w:val="0"/>
          <w:noProof/>
          <w:szCs w:val="24"/>
        </w:rPr>
        <w:drawing>
          <wp:inline distT="0" distB="0" distL="0" distR="0" wp14:anchorId="343EC4FB" wp14:editId="671790B9">
            <wp:extent cx="323850" cy="30480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4444BD">
        <w:rPr>
          <w:b w:val="0"/>
          <w:szCs w:val="24"/>
          <w:lang w:val="en-US"/>
        </w:rPr>
        <w:t xml:space="preserve"> to delete the requisition.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0E17E440" wp14:editId="459C12F6">
            <wp:extent cx="5476875" cy="790575"/>
            <wp:effectExtent l="0" t="0" r="9525" b="9525"/>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76875" cy="790575"/>
                    </a:xfrm>
                    <a:prstGeom prst="rect">
                      <a:avLst/>
                    </a:prstGeom>
                    <a:noFill/>
                    <a:ln>
                      <a:noFill/>
                    </a:ln>
                  </pic:spPr>
                </pic:pic>
              </a:graphicData>
            </a:graphic>
          </wp:inline>
        </w:drawing>
      </w:r>
    </w:p>
    <w:p w:rsidR="004922A5" w:rsidRPr="00B71B99" w:rsidRDefault="004922A5" w:rsidP="00B71B99">
      <w:pPr>
        <w:pStyle w:val="1"/>
        <w:keepNext/>
        <w:keepLines/>
        <w:pageBreakBefore w:val="0"/>
        <w:numPr>
          <w:ilvl w:val="2"/>
          <w:numId w:val="1"/>
        </w:numPr>
        <w:tabs>
          <w:tab w:val="clear" w:pos="284"/>
          <w:tab w:val="clear" w:pos="360"/>
          <w:tab w:val="clear" w:pos="1134"/>
        </w:tabs>
        <w:spacing w:before="480" w:after="0" w:line="276" w:lineRule="auto"/>
        <w:rPr>
          <w:rFonts w:eastAsiaTheme="majorEastAsia"/>
          <w:b/>
          <w:sz w:val="24"/>
          <w:lang w:eastAsia="en-US"/>
        </w:rPr>
      </w:pPr>
      <w:bookmarkStart w:id="45" w:name="_Toc497263741"/>
      <w:bookmarkStart w:id="46" w:name="_Toc498249001"/>
      <w:bookmarkStart w:id="47" w:name="_Toc500862258"/>
      <w:r w:rsidRPr="00B71B99">
        <w:rPr>
          <w:rFonts w:eastAsiaTheme="majorEastAsia"/>
          <w:b/>
          <w:sz w:val="24"/>
          <w:lang w:eastAsia="en-US"/>
        </w:rPr>
        <w:t>Filing a complaint by a vendor on the public procurement web portal</w:t>
      </w:r>
      <w:bookmarkEnd w:id="45"/>
      <w:bookmarkEnd w:id="46"/>
      <w:bookmarkEnd w:id="47"/>
    </w:p>
    <w:p w:rsidR="004922A5" w:rsidRPr="00BD2EB4" w:rsidRDefault="004922A5" w:rsidP="004922A5">
      <w:pPr>
        <w:pStyle w:val="4"/>
        <w:spacing w:line="360" w:lineRule="auto"/>
        <w:ind w:left="0" w:firstLine="851"/>
        <w:rPr>
          <w:color w:val="auto"/>
          <w:szCs w:val="24"/>
          <w:lang w:val="en-US"/>
        </w:rPr>
      </w:pPr>
      <w:r w:rsidRPr="004444BD">
        <w:rPr>
          <w:color w:val="auto"/>
          <w:szCs w:val="24"/>
          <w:lang w:val="en-US"/>
        </w:rPr>
        <w:t>Creating and filing a complaint by a vendor</w:t>
      </w:r>
    </w:p>
    <w:p w:rsidR="004922A5" w:rsidRPr="00BD2EB4" w:rsidRDefault="004922A5" w:rsidP="004922A5">
      <w:pPr>
        <w:spacing w:line="360" w:lineRule="auto"/>
        <w:ind w:left="0" w:firstLine="851"/>
        <w:jc w:val="both"/>
        <w:rPr>
          <w:b w:val="0"/>
          <w:szCs w:val="24"/>
          <w:lang w:val="en-US"/>
        </w:rPr>
      </w:pPr>
      <w:r w:rsidRPr="004444BD">
        <w:rPr>
          <w:b w:val="0"/>
          <w:szCs w:val="24"/>
          <w:lang w:val="en-US"/>
        </w:rPr>
        <w:t>After the publication of the summary in the "limited bidding", "Tendering with unlimited participation" within 3 working days and for the "Request for quotations" method within 24 hours, vendor that involved the purchase, regardless of Results, has an option possible to lodge a complaint through the public procurement portal.</w:t>
      </w:r>
    </w:p>
    <w:p w:rsidR="004922A5" w:rsidRPr="00BD2EB4" w:rsidRDefault="004922A5" w:rsidP="004922A5">
      <w:pPr>
        <w:spacing w:line="360" w:lineRule="auto"/>
        <w:ind w:left="0" w:firstLine="851"/>
        <w:jc w:val="both"/>
        <w:rPr>
          <w:b w:val="0"/>
          <w:szCs w:val="24"/>
          <w:lang w:val="en-US"/>
        </w:rPr>
      </w:pPr>
      <w:r w:rsidRPr="004444BD">
        <w:rPr>
          <w:b w:val="0"/>
          <w:szCs w:val="24"/>
          <w:lang w:val="en-US"/>
        </w:rPr>
        <w:t>To do this, a user with the "Vendor" role must sign in to the work account - "Complaints" section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136D7868" wp14:editId="69B0E1DB">
            <wp:extent cx="5419725" cy="1276350"/>
            <wp:effectExtent l="0" t="0" r="9525" b="0"/>
            <wp:docPr id="828" name="Рисунок 828" descr="Jo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Jox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19725" cy="1276350"/>
                    </a:xfrm>
                    <a:prstGeom prst="rect">
                      <a:avLst/>
                    </a:prstGeom>
                    <a:noFill/>
                    <a:ln>
                      <a:noFill/>
                    </a:ln>
                  </pic:spPr>
                </pic:pic>
              </a:graphicData>
            </a:graphic>
          </wp:inline>
        </w:drawing>
      </w:r>
    </w:p>
    <w:p w:rsidR="004922A5" w:rsidRPr="004444BD" w:rsidRDefault="004922A5" w:rsidP="004922A5">
      <w:pPr>
        <w:spacing w:line="360" w:lineRule="auto"/>
        <w:ind w:left="0" w:firstLine="851"/>
        <w:jc w:val="both"/>
        <w:rPr>
          <w:b w:val="0"/>
          <w:szCs w:val="24"/>
        </w:rPr>
      </w:pPr>
      <w:r w:rsidRPr="004444BD">
        <w:rPr>
          <w:b w:val="0"/>
          <w:szCs w:val="24"/>
          <w:lang w:val="en-US"/>
        </w:rPr>
        <w:t>In the form of a complaint view, vendor is able to view the complaints sent from his or her organization and create a new complaint. To do this, click the "Create Complaint" button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7265B382" wp14:editId="42A47E88">
            <wp:extent cx="5419725" cy="1638300"/>
            <wp:effectExtent l="0" t="0" r="9525" b="0"/>
            <wp:docPr id="829" name="Рисунок 829" descr="joxi_screenshot_150873233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joxi_screenshot_150873233568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19725" cy="163830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lastRenderedPageBreak/>
        <w:t xml:space="preserve">In the announcement selection form, you must search for </w:t>
      </w:r>
      <w:proofErr w:type="spellStart"/>
      <w:proofErr w:type="gramStart"/>
      <w:r w:rsidRPr="004444BD">
        <w:rPr>
          <w:b w:val="0"/>
          <w:szCs w:val="24"/>
          <w:lang w:val="en-US"/>
        </w:rPr>
        <w:t>a</w:t>
      </w:r>
      <w:proofErr w:type="spellEnd"/>
      <w:proofErr w:type="gramEnd"/>
      <w:r w:rsidRPr="004444BD">
        <w:rPr>
          <w:b w:val="0"/>
          <w:szCs w:val="24"/>
          <w:lang w:val="en-US"/>
        </w:rPr>
        <w:t xml:space="preserve"> announcement in which the vendor has participated</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14B9D719" wp14:editId="387D9D85">
            <wp:extent cx="5486400" cy="1638300"/>
            <wp:effectExtent l="0" t="0" r="0" b="0"/>
            <wp:docPr id="830" name="Рисунок 830" descr="joxi_screenshot_150873297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joxi_screenshot_150873297118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86400" cy="163830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After you select an announcement, click the "Next step" button</w:t>
      </w:r>
    </w:p>
    <w:p w:rsidR="004922A5" w:rsidRPr="00BD2EB4" w:rsidRDefault="004922A5" w:rsidP="004922A5">
      <w:pPr>
        <w:spacing w:line="360" w:lineRule="auto"/>
        <w:ind w:left="0" w:firstLine="851"/>
        <w:jc w:val="both"/>
        <w:rPr>
          <w:b w:val="0"/>
          <w:szCs w:val="24"/>
          <w:lang w:val="en-US"/>
        </w:rPr>
      </w:pPr>
      <w:r w:rsidRPr="004444BD">
        <w:rPr>
          <w:b w:val="0"/>
          <w:szCs w:val="24"/>
          <w:lang w:val="en-US"/>
        </w:rPr>
        <w:t>Attention! The complaint creation is available at any stage after the publication of the summary protocol, but complaints that were received within 3 working days of the publication of the summary protocol of the "Tender Limited participation ", "Tender with unlimited participation "and 24 hours in the "Request for quotations" method will be received into the appeals process (results reconsideration or cancellation). After the mentioned period, complaints will be made available to the authorized body, but they will not be decided upon on the portal.</w:t>
      </w:r>
    </w:p>
    <w:p w:rsidR="004922A5" w:rsidRPr="00BD2EB4" w:rsidRDefault="004922A5" w:rsidP="004922A5">
      <w:pPr>
        <w:spacing w:line="360" w:lineRule="auto"/>
        <w:ind w:left="0" w:firstLine="851"/>
        <w:jc w:val="both"/>
        <w:rPr>
          <w:b w:val="0"/>
          <w:szCs w:val="24"/>
          <w:lang w:val="en-US"/>
        </w:rPr>
      </w:pPr>
      <w:r w:rsidRPr="004444BD">
        <w:rPr>
          <w:b w:val="0"/>
          <w:szCs w:val="24"/>
          <w:lang w:val="en-US"/>
        </w:rPr>
        <w:t xml:space="preserve">After you have selected an announcement to make a complaint, you must select the lots that will be complained on </w:t>
      </w:r>
      <w:proofErr w:type="spellStart"/>
      <w:r w:rsidRPr="004444BD">
        <w:rPr>
          <w:b w:val="0"/>
          <w:szCs w:val="24"/>
          <w:lang w:val="en-US"/>
        </w:rPr>
        <w:t>on</w:t>
      </w:r>
      <w:proofErr w:type="spellEnd"/>
      <w:r w:rsidRPr="004444BD">
        <w:rPr>
          <w:b w:val="0"/>
          <w:szCs w:val="24"/>
          <w:lang w:val="en-US"/>
        </w:rPr>
        <w:t xml:space="preserve"> the lot adding form.</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20D4B177" wp14:editId="1AA8EC1D">
            <wp:extent cx="5581650" cy="1914525"/>
            <wp:effectExtent l="0" t="0" r="0" b="9525"/>
            <wp:docPr id="831" name="Рисунок 831" descr="joxi_screenshot_150873634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joxi_screenshot_15087363449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1650" cy="191452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After you select the lot, you must enter the complaint text on the application and attach the document, if necessary</w:t>
      </w:r>
    </w:p>
    <w:p w:rsidR="004922A5" w:rsidRPr="004444BD" w:rsidRDefault="004922A5" w:rsidP="004922A5">
      <w:pPr>
        <w:spacing w:line="360" w:lineRule="auto"/>
        <w:ind w:left="0" w:firstLine="851"/>
        <w:jc w:val="both"/>
        <w:rPr>
          <w:b w:val="0"/>
          <w:szCs w:val="24"/>
        </w:rPr>
      </w:pPr>
      <w:r>
        <w:rPr>
          <w:b w:val="0"/>
          <w:noProof/>
          <w:szCs w:val="24"/>
        </w:rPr>
        <w:lastRenderedPageBreak/>
        <w:drawing>
          <wp:inline distT="0" distB="0" distL="0" distR="0" wp14:anchorId="3CBF7CC3" wp14:editId="192225CD">
            <wp:extent cx="5419725" cy="1895475"/>
            <wp:effectExtent l="0" t="0" r="9525" b="9525"/>
            <wp:docPr id="832" name="Рисунок 832" descr="joxi_screenshot_150873652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joxi_screenshot_150873652240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19725" cy="1895475"/>
                    </a:xfrm>
                    <a:prstGeom prst="rect">
                      <a:avLst/>
                    </a:prstGeom>
                    <a:noFill/>
                    <a:ln>
                      <a:noFill/>
                    </a:ln>
                  </pic:spPr>
                </pic:pic>
              </a:graphicData>
            </a:graphic>
          </wp:inline>
        </w:drawing>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7838651A" wp14:editId="268B8843">
            <wp:extent cx="5419725" cy="2038350"/>
            <wp:effectExtent l="0" t="0" r="9525" b="0"/>
            <wp:docPr id="833" name="Рисунок 833" descr="joxi_screenshot_150873657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joxi_screenshot_15087365752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19725" cy="203835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After you have filled in the lot complaint text, click "Save". Then, if a complaint is filed against multiple lots, you will need to go to the other lot to prepare the text of the complaint for the next lot. The text of complaint is filled separately for each lot.</w:t>
      </w:r>
    </w:p>
    <w:p w:rsidR="004922A5" w:rsidRPr="00BD2EB4" w:rsidRDefault="004922A5" w:rsidP="004922A5">
      <w:pPr>
        <w:spacing w:line="360" w:lineRule="auto"/>
        <w:ind w:left="0" w:firstLine="851"/>
        <w:jc w:val="both"/>
        <w:rPr>
          <w:b w:val="0"/>
          <w:szCs w:val="24"/>
          <w:lang w:val="en-US"/>
        </w:rPr>
      </w:pPr>
      <w:r w:rsidRPr="004444BD">
        <w:rPr>
          <w:b w:val="0"/>
          <w:szCs w:val="24"/>
          <w:lang w:val="en-US"/>
        </w:rPr>
        <w:t>After you fill in the complaint text for each lot and save the data, vendor needs to press the "File a complaint" button.</w:t>
      </w:r>
    </w:p>
    <w:p w:rsidR="004922A5" w:rsidRPr="00BD2EB4" w:rsidRDefault="004922A5" w:rsidP="004922A5">
      <w:pPr>
        <w:spacing w:line="360" w:lineRule="auto"/>
        <w:ind w:left="0" w:firstLine="851"/>
        <w:jc w:val="both"/>
        <w:rPr>
          <w:b w:val="0"/>
          <w:szCs w:val="24"/>
          <w:lang w:val="en-US"/>
        </w:rPr>
      </w:pPr>
      <w:r w:rsidRPr="004444BD">
        <w:rPr>
          <w:b w:val="0"/>
          <w:szCs w:val="24"/>
          <w:lang w:val="en-US"/>
        </w:rPr>
        <w:t>If, for any lot, the text of complaint is not filled in, system will issue a message when the complaint is filed</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53FAFE04" wp14:editId="5EEFC3B5">
            <wp:extent cx="5419725" cy="1514475"/>
            <wp:effectExtent l="0" t="0" r="9525" b="9525"/>
            <wp:docPr id="834" name="Рисунок 834" descr="joxi_screenshot_150873672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joxi_screenshot_150873672410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19725" cy="151447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The status of the complaint is set to "Submitted".</w:t>
      </w:r>
    </w:p>
    <w:p w:rsidR="004922A5" w:rsidRPr="00BD2EB4" w:rsidRDefault="004922A5" w:rsidP="004922A5">
      <w:pPr>
        <w:pStyle w:val="4"/>
        <w:spacing w:line="360" w:lineRule="auto"/>
        <w:ind w:left="0" w:firstLine="851"/>
        <w:rPr>
          <w:color w:val="auto"/>
          <w:szCs w:val="24"/>
          <w:lang w:val="en-US"/>
        </w:rPr>
      </w:pPr>
      <w:r w:rsidRPr="004444BD">
        <w:rPr>
          <w:color w:val="auto"/>
          <w:szCs w:val="24"/>
          <w:lang w:val="en-US"/>
        </w:rPr>
        <w:t>Editing a complaint by a vendor</w:t>
      </w:r>
    </w:p>
    <w:p w:rsidR="004922A5" w:rsidRPr="00BD2EB4" w:rsidRDefault="004922A5" w:rsidP="004922A5">
      <w:pPr>
        <w:spacing w:line="360" w:lineRule="auto"/>
        <w:ind w:left="0" w:firstLine="851"/>
        <w:jc w:val="both"/>
        <w:rPr>
          <w:b w:val="0"/>
          <w:szCs w:val="24"/>
          <w:lang w:val="en-US"/>
        </w:rPr>
      </w:pPr>
      <w:r w:rsidRPr="004444BD">
        <w:rPr>
          <w:b w:val="0"/>
          <w:szCs w:val="24"/>
          <w:lang w:val="en-US"/>
        </w:rPr>
        <w:lastRenderedPageBreak/>
        <w:t>To edit a complaint, vendor must select the complaint in the "Draft" and "Rejected" status of the complaint form and click the "Edit" icon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18E0C74F" wp14:editId="024ADB6E">
            <wp:extent cx="5419725" cy="1924050"/>
            <wp:effectExtent l="0" t="0" r="9525" b="0"/>
            <wp:docPr id="835" name="Рисунок 835" descr="joxi_screenshot_150873711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joxi_screenshot_150873711978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19725" cy="192405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When you click the "Edit" icon, a form to edit the complaint opens.</w:t>
      </w:r>
    </w:p>
    <w:p w:rsidR="004922A5" w:rsidRPr="00BD2EB4" w:rsidRDefault="004922A5" w:rsidP="004922A5">
      <w:pPr>
        <w:pStyle w:val="4"/>
        <w:spacing w:line="360" w:lineRule="auto"/>
        <w:ind w:left="0" w:firstLine="851"/>
        <w:rPr>
          <w:color w:val="auto"/>
          <w:szCs w:val="24"/>
          <w:lang w:val="en-US"/>
        </w:rPr>
      </w:pPr>
      <w:r w:rsidRPr="004444BD">
        <w:rPr>
          <w:color w:val="auto"/>
          <w:szCs w:val="24"/>
          <w:lang w:val="en-US"/>
        </w:rPr>
        <w:t>Deleting a complaint draft by a vendor</w:t>
      </w:r>
    </w:p>
    <w:p w:rsidR="004922A5" w:rsidRPr="00BD2EB4" w:rsidRDefault="004922A5" w:rsidP="004922A5">
      <w:pPr>
        <w:spacing w:line="360" w:lineRule="auto"/>
        <w:ind w:left="0" w:firstLine="851"/>
        <w:jc w:val="both"/>
        <w:rPr>
          <w:b w:val="0"/>
          <w:szCs w:val="24"/>
          <w:lang w:val="en-US"/>
        </w:rPr>
      </w:pPr>
      <w:r w:rsidRPr="004444BD">
        <w:rPr>
          <w:b w:val="0"/>
          <w:szCs w:val="24"/>
          <w:lang w:val="en-US"/>
        </w:rPr>
        <w:t>To delete a complaint, vendor must select a complaint in the "Draft" status in the view form of the Organization's complaints and click the "Delete" icon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6CACAAD8" wp14:editId="372305B3">
            <wp:extent cx="5419725" cy="1924050"/>
            <wp:effectExtent l="0" t="0" r="9525" b="0"/>
            <wp:docPr id="836" name="Рисунок 836" descr="joxi_screenshot_150873729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joxi_screenshot_150873729316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19725" cy="1924050"/>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b w:val="0"/>
          <w:szCs w:val="24"/>
          <w:lang w:val="en-US"/>
        </w:rPr>
      </w:pPr>
      <w:r w:rsidRPr="004444BD">
        <w:rPr>
          <w:b w:val="0"/>
          <w:szCs w:val="24"/>
          <w:lang w:val="en-US"/>
        </w:rPr>
        <w:t>Procedure for removing the draft complaint will have to be confirmed</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241CDFDB" wp14:editId="02C4A27D">
            <wp:extent cx="5419725" cy="2124075"/>
            <wp:effectExtent l="0" t="0" r="9525" b="9525"/>
            <wp:docPr id="837" name="Рисунок 837" descr="joxi_screenshot_150873733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joxi_screenshot_15087373340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19725" cy="2124075"/>
                    </a:xfrm>
                    <a:prstGeom prst="rect">
                      <a:avLst/>
                    </a:prstGeom>
                    <a:noFill/>
                    <a:ln>
                      <a:noFill/>
                    </a:ln>
                  </pic:spPr>
                </pic:pic>
              </a:graphicData>
            </a:graphic>
          </wp:inline>
        </w:drawing>
      </w:r>
    </w:p>
    <w:p w:rsidR="004922A5" w:rsidRPr="004444BD" w:rsidRDefault="004922A5" w:rsidP="004922A5">
      <w:pPr>
        <w:pStyle w:val="4"/>
        <w:spacing w:line="360" w:lineRule="auto"/>
        <w:ind w:left="0" w:firstLine="851"/>
        <w:rPr>
          <w:color w:val="auto"/>
          <w:szCs w:val="24"/>
        </w:rPr>
      </w:pPr>
      <w:r w:rsidRPr="004444BD">
        <w:rPr>
          <w:color w:val="auto"/>
          <w:szCs w:val="24"/>
          <w:lang w:val="en-US"/>
        </w:rPr>
        <w:lastRenderedPageBreak/>
        <w:t>Withdrawing the complaint by vendor</w:t>
      </w:r>
    </w:p>
    <w:p w:rsidR="004922A5" w:rsidRPr="00BD2EB4" w:rsidRDefault="004922A5" w:rsidP="004922A5">
      <w:pPr>
        <w:spacing w:line="360" w:lineRule="auto"/>
        <w:ind w:left="0" w:firstLine="851"/>
        <w:jc w:val="both"/>
        <w:rPr>
          <w:b w:val="0"/>
          <w:szCs w:val="24"/>
          <w:lang w:val="en-US"/>
        </w:rPr>
      </w:pPr>
      <w:r w:rsidRPr="004444BD">
        <w:rPr>
          <w:b w:val="0"/>
          <w:szCs w:val="24"/>
          <w:lang w:val="en-US"/>
        </w:rPr>
        <w:t>In order to withdraw the complaint, vendor must, in the form of a complaint, select the complaint in the status of "Submitted" and click the "Withdraw" icon</w:t>
      </w:r>
    </w:p>
    <w:p w:rsidR="004922A5" w:rsidRPr="004444BD" w:rsidRDefault="004922A5" w:rsidP="004922A5">
      <w:pPr>
        <w:spacing w:line="360" w:lineRule="auto"/>
        <w:ind w:left="0" w:firstLine="851"/>
        <w:jc w:val="both"/>
        <w:rPr>
          <w:b w:val="0"/>
          <w:szCs w:val="24"/>
        </w:rPr>
      </w:pPr>
      <w:r>
        <w:rPr>
          <w:b w:val="0"/>
          <w:noProof/>
          <w:szCs w:val="24"/>
        </w:rPr>
        <w:drawing>
          <wp:inline distT="0" distB="0" distL="0" distR="0" wp14:anchorId="7A5E6E98" wp14:editId="13C5BFBF">
            <wp:extent cx="5410200" cy="1838325"/>
            <wp:effectExtent l="0" t="0" r="0" b="9525"/>
            <wp:docPr id="838" name="Рисунок 838" descr="joxi_screenshot_150873770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joxi_screenshot_15087377048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10200" cy="1838325"/>
                    </a:xfrm>
                    <a:prstGeom prst="rect">
                      <a:avLst/>
                    </a:prstGeom>
                    <a:noFill/>
                    <a:ln>
                      <a:noFill/>
                    </a:ln>
                  </pic:spPr>
                </pic:pic>
              </a:graphicData>
            </a:graphic>
          </wp:inline>
        </w:drawing>
      </w:r>
    </w:p>
    <w:p w:rsidR="004922A5" w:rsidRPr="00BD2EB4" w:rsidRDefault="004922A5" w:rsidP="004922A5">
      <w:pPr>
        <w:spacing w:line="360" w:lineRule="auto"/>
        <w:ind w:left="0" w:firstLine="851"/>
        <w:jc w:val="both"/>
        <w:rPr>
          <w:szCs w:val="24"/>
          <w:lang w:val="en-US" w:eastAsia="en-US"/>
        </w:rPr>
      </w:pPr>
      <w:r w:rsidRPr="004444BD">
        <w:rPr>
          <w:b w:val="0"/>
          <w:szCs w:val="24"/>
          <w:lang w:val="en-US"/>
        </w:rPr>
        <w:t xml:space="preserve">Attention! Withdrawal of the complaint is available only if the time limit for the receipt of complaints has not expired and if the complaint has not been brought to an end. </w:t>
      </w:r>
    </w:p>
    <w:p w:rsidR="00A94F83" w:rsidRPr="004922A5" w:rsidRDefault="00A94F83">
      <w:pPr>
        <w:rPr>
          <w:lang w:val="en-US"/>
        </w:rPr>
      </w:pPr>
    </w:p>
    <w:sectPr w:rsidR="00A94F83" w:rsidRPr="004922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02CC4"/>
    <w:multiLevelType w:val="multilevel"/>
    <w:tmpl w:val="75D254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pStyle w:val="3"/>
      <w:lvlText w:val=""/>
      <w:lvlJc w:val="left"/>
      <w:pPr>
        <w:tabs>
          <w:tab w:val="num" w:pos="360"/>
        </w:tabs>
      </w:pPr>
    </w:lvl>
    <w:lvl w:ilvl="3">
      <w:numFmt w:val="none"/>
      <w:pStyle w:val="4"/>
      <w:lvlText w:val=""/>
      <w:lvlJc w:val="left"/>
      <w:pPr>
        <w:tabs>
          <w:tab w:val="num" w:pos="360"/>
        </w:tabs>
      </w:pPr>
    </w:lvl>
    <w:lvl w:ilvl="4">
      <w:numFmt w:val="none"/>
      <w:pStyle w:val="5"/>
      <w:lvlText w:val=""/>
      <w:lvlJc w:val="left"/>
      <w:pPr>
        <w:tabs>
          <w:tab w:val="num"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3DC"/>
    <w:rsid w:val="004053DC"/>
    <w:rsid w:val="004922A5"/>
    <w:rsid w:val="00A94F83"/>
    <w:rsid w:val="00B71B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2A5"/>
    <w:pPr>
      <w:spacing w:before="240" w:after="0" w:line="240" w:lineRule="auto"/>
      <w:ind w:left="284"/>
    </w:pPr>
    <w:rPr>
      <w:rFonts w:ascii="Times New Roman" w:eastAsia="Times New Roman" w:hAnsi="Times New Roman" w:cs="Times New Roman"/>
      <w:b/>
      <w:sz w:val="24"/>
      <w:szCs w:val="20"/>
      <w:lang w:eastAsia="ru-RU"/>
    </w:rPr>
  </w:style>
  <w:style w:type="paragraph" w:styleId="1">
    <w:name w:val="heading 1"/>
    <w:aliases w:val="1,1 ghost,12,A MAJOR/BOLD,ATHeading 1,Attribute Heading 1,Chapter Heading,Chapter Title,Guardent-H1,H1,Head1,Heading apps,I,II+,Main Page,MajorTopic.Title,Part,ResHeading,Section Heading,Top of Page Header,g,ghost,h1,h11,sstHeading 1,stydde"/>
    <w:basedOn w:val="a"/>
    <w:next w:val="a"/>
    <w:link w:val="10"/>
    <w:uiPriority w:val="9"/>
    <w:qFormat/>
    <w:rsid w:val="004922A5"/>
    <w:pPr>
      <w:pageBreakBefore/>
      <w:tabs>
        <w:tab w:val="left" w:pos="284"/>
        <w:tab w:val="left" w:pos="1134"/>
      </w:tabs>
      <w:spacing w:before="120" w:after="240"/>
      <w:ind w:left="0"/>
      <w:jc w:val="both"/>
      <w:outlineLvl w:val="0"/>
    </w:pPr>
    <w:rPr>
      <w:b w:val="0"/>
      <w:bCs/>
      <w:sz w:val="28"/>
      <w:szCs w:val="24"/>
    </w:rPr>
  </w:style>
  <w:style w:type="paragraph" w:styleId="2">
    <w:name w:val="heading 2"/>
    <w:basedOn w:val="a"/>
    <w:next w:val="a"/>
    <w:link w:val="20"/>
    <w:uiPriority w:val="9"/>
    <w:qFormat/>
    <w:rsid w:val="004922A5"/>
    <w:pPr>
      <w:widowControl w:val="0"/>
      <w:tabs>
        <w:tab w:val="left" w:pos="0"/>
        <w:tab w:val="left" w:pos="1276"/>
      </w:tabs>
      <w:spacing w:after="240"/>
      <w:ind w:left="0"/>
      <w:jc w:val="both"/>
      <w:outlineLvl w:val="1"/>
    </w:pPr>
    <w:rPr>
      <w:b w:val="0"/>
      <w:bCs/>
      <w:sz w:val="28"/>
      <w:szCs w:val="30"/>
      <w:lang w:eastAsia="en-US"/>
    </w:rPr>
  </w:style>
  <w:style w:type="paragraph" w:styleId="3">
    <w:name w:val="heading 3"/>
    <w:basedOn w:val="a"/>
    <w:next w:val="4"/>
    <w:link w:val="30"/>
    <w:uiPriority w:val="9"/>
    <w:qFormat/>
    <w:rsid w:val="004922A5"/>
    <w:pPr>
      <w:widowControl w:val="0"/>
      <w:numPr>
        <w:ilvl w:val="2"/>
        <w:numId w:val="1"/>
      </w:numPr>
      <w:tabs>
        <w:tab w:val="left" w:pos="0"/>
        <w:tab w:val="left" w:pos="1560"/>
      </w:tabs>
      <w:spacing w:before="120" w:after="120"/>
      <w:ind w:left="0" w:firstLine="851"/>
      <w:jc w:val="both"/>
      <w:outlineLvl w:val="2"/>
    </w:pPr>
    <w:rPr>
      <w:b w:val="0"/>
      <w:bCs/>
      <w:szCs w:val="24"/>
      <w:lang w:eastAsia="en-US"/>
    </w:rPr>
  </w:style>
  <w:style w:type="paragraph" w:styleId="4">
    <w:name w:val="heading 4"/>
    <w:basedOn w:val="a"/>
    <w:next w:val="a"/>
    <w:link w:val="40"/>
    <w:uiPriority w:val="9"/>
    <w:qFormat/>
    <w:rsid w:val="004922A5"/>
    <w:pPr>
      <w:widowControl w:val="0"/>
      <w:numPr>
        <w:ilvl w:val="3"/>
        <w:numId w:val="1"/>
      </w:numPr>
      <w:tabs>
        <w:tab w:val="left" w:pos="0"/>
        <w:tab w:val="left" w:pos="1701"/>
      </w:tabs>
      <w:spacing w:before="120" w:after="120"/>
      <w:jc w:val="both"/>
      <w:outlineLvl w:val="3"/>
    </w:pPr>
    <w:rPr>
      <w:b w:val="0"/>
      <w:bCs/>
      <w:color w:val="000000"/>
      <w:szCs w:val="28"/>
    </w:rPr>
  </w:style>
  <w:style w:type="paragraph" w:styleId="5">
    <w:name w:val="heading 5"/>
    <w:aliases w:val="H5,Table caption"/>
    <w:basedOn w:val="a"/>
    <w:next w:val="a0"/>
    <w:link w:val="50"/>
    <w:qFormat/>
    <w:rsid w:val="004922A5"/>
    <w:pPr>
      <w:numPr>
        <w:ilvl w:val="4"/>
        <w:numId w:val="1"/>
      </w:numPr>
      <w:spacing w:after="60"/>
      <w:jc w:val="both"/>
      <w:outlineLvl w:val="4"/>
    </w:pPr>
    <w:rPr>
      <w:rFonts w:ascii="Tahoma" w:hAnsi="Tahoma" w:cs="Tahoma"/>
      <w:bCs/>
      <w:caps/>
      <w:sz w:val="20"/>
      <w:szCs w:val="22"/>
      <w:lang w:eastAsia="en-US"/>
    </w:rPr>
  </w:style>
  <w:style w:type="paragraph" w:styleId="6">
    <w:name w:val="heading 6"/>
    <w:basedOn w:val="a"/>
    <w:next w:val="a"/>
    <w:link w:val="60"/>
    <w:uiPriority w:val="9"/>
    <w:qFormat/>
    <w:rsid w:val="004922A5"/>
    <w:pPr>
      <w:numPr>
        <w:ilvl w:val="5"/>
        <w:numId w:val="1"/>
      </w:numPr>
      <w:spacing w:after="60"/>
      <w:jc w:val="both"/>
      <w:outlineLvl w:val="5"/>
    </w:pPr>
    <w:rPr>
      <w:rFonts w:ascii="Tahoma" w:hAnsi="Tahoma"/>
      <w:b w:val="0"/>
      <w:i/>
      <w:iCs/>
      <w:smallCaps/>
      <w:sz w:val="22"/>
      <w:szCs w:val="22"/>
      <w:lang w:eastAsia="en-US"/>
    </w:rPr>
  </w:style>
  <w:style w:type="paragraph" w:styleId="7">
    <w:name w:val="heading 7"/>
    <w:basedOn w:val="a"/>
    <w:next w:val="a"/>
    <w:link w:val="70"/>
    <w:uiPriority w:val="9"/>
    <w:qFormat/>
    <w:rsid w:val="004922A5"/>
    <w:pPr>
      <w:numPr>
        <w:ilvl w:val="6"/>
        <w:numId w:val="1"/>
      </w:numPr>
      <w:spacing w:after="60"/>
      <w:jc w:val="both"/>
      <w:outlineLvl w:val="6"/>
    </w:pPr>
    <w:rPr>
      <w:rFonts w:ascii="Tahoma" w:hAnsi="Tahoma" w:cs="Tahoma"/>
      <w:b w:val="0"/>
      <w:lang w:eastAsia="en-US"/>
    </w:rPr>
  </w:style>
  <w:style w:type="paragraph" w:styleId="8">
    <w:name w:val="heading 8"/>
    <w:basedOn w:val="a"/>
    <w:next w:val="a"/>
    <w:link w:val="80"/>
    <w:uiPriority w:val="9"/>
    <w:qFormat/>
    <w:rsid w:val="004922A5"/>
    <w:pPr>
      <w:numPr>
        <w:ilvl w:val="7"/>
        <w:numId w:val="1"/>
      </w:numPr>
      <w:spacing w:after="60"/>
      <w:jc w:val="both"/>
      <w:outlineLvl w:val="7"/>
    </w:pPr>
    <w:rPr>
      <w:rFonts w:ascii="Tahoma" w:hAnsi="Tahoma" w:cs="Tahoma"/>
      <w:b w:val="0"/>
      <w:i/>
      <w:iCs/>
      <w:lang w:eastAsia="en-US"/>
    </w:rPr>
  </w:style>
  <w:style w:type="paragraph" w:styleId="9">
    <w:name w:val="heading 9"/>
    <w:aliases w:val="Заголовок 90"/>
    <w:basedOn w:val="a"/>
    <w:next w:val="a"/>
    <w:link w:val="90"/>
    <w:uiPriority w:val="9"/>
    <w:qFormat/>
    <w:rsid w:val="004922A5"/>
    <w:pPr>
      <w:numPr>
        <w:ilvl w:val="8"/>
        <w:numId w:val="1"/>
      </w:numPr>
      <w:spacing w:before="440"/>
      <w:jc w:val="both"/>
      <w:outlineLvl w:val="8"/>
    </w:pPr>
    <w:rPr>
      <w:rFonts w:ascii="Tahoma" w:hAnsi="Tahoma" w:cs="Tahoma"/>
      <w:bCs/>
      <w:sz w:val="36"/>
      <w:szCs w:val="3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922A5"/>
    <w:rPr>
      <w:rFonts w:ascii="Times New Roman" w:eastAsia="Times New Roman" w:hAnsi="Times New Roman" w:cs="Times New Roman"/>
      <w:bCs/>
      <w:sz w:val="28"/>
      <w:szCs w:val="24"/>
      <w:lang w:eastAsia="ru-RU"/>
    </w:rPr>
  </w:style>
  <w:style w:type="character" w:customStyle="1" w:styleId="20">
    <w:name w:val="Заголовок 2 Знак"/>
    <w:basedOn w:val="a1"/>
    <w:link w:val="2"/>
    <w:uiPriority w:val="9"/>
    <w:rsid w:val="004922A5"/>
    <w:rPr>
      <w:rFonts w:ascii="Times New Roman" w:eastAsia="Times New Roman" w:hAnsi="Times New Roman" w:cs="Times New Roman"/>
      <w:bCs/>
      <w:sz w:val="28"/>
      <w:szCs w:val="30"/>
    </w:rPr>
  </w:style>
  <w:style w:type="character" w:customStyle="1" w:styleId="30">
    <w:name w:val="Заголовок 3 Знак"/>
    <w:basedOn w:val="a1"/>
    <w:link w:val="3"/>
    <w:uiPriority w:val="9"/>
    <w:rsid w:val="004922A5"/>
    <w:rPr>
      <w:rFonts w:ascii="Times New Roman" w:eastAsia="Times New Roman" w:hAnsi="Times New Roman" w:cs="Times New Roman"/>
      <w:bCs/>
      <w:sz w:val="24"/>
      <w:szCs w:val="24"/>
    </w:rPr>
  </w:style>
  <w:style w:type="character" w:customStyle="1" w:styleId="40">
    <w:name w:val="Заголовок 4 Знак"/>
    <w:basedOn w:val="a1"/>
    <w:link w:val="4"/>
    <w:uiPriority w:val="9"/>
    <w:rsid w:val="004922A5"/>
    <w:rPr>
      <w:rFonts w:ascii="Times New Roman" w:eastAsia="Times New Roman" w:hAnsi="Times New Roman" w:cs="Times New Roman"/>
      <w:bCs/>
      <w:color w:val="000000"/>
      <w:sz w:val="24"/>
      <w:szCs w:val="28"/>
      <w:lang w:eastAsia="ru-RU"/>
    </w:rPr>
  </w:style>
  <w:style w:type="character" w:customStyle="1" w:styleId="50">
    <w:name w:val="Заголовок 5 Знак"/>
    <w:basedOn w:val="a1"/>
    <w:link w:val="5"/>
    <w:rsid w:val="004922A5"/>
    <w:rPr>
      <w:rFonts w:ascii="Tahoma" w:eastAsia="Times New Roman" w:hAnsi="Tahoma" w:cs="Tahoma"/>
      <w:b/>
      <w:bCs/>
      <w:caps/>
      <w:sz w:val="20"/>
    </w:rPr>
  </w:style>
  <w:style w:type="character" w:customStyle="1" w:styleId="60">
    <w:name w:val="Заголовок 6 Знак"/>
    <w:basedOn w:val="a1"/>
    <w:link w:val="6"/>
    <w:uiPriority w:val="9"/>
    <w:rsid w:val="004922A5"/>
    <w:rPr>
      <w:rFonts w:ascii="Tahoma" w:eastAsia="Times New Roman" w:hAnsi="Tahoma" w:cs="Times New Roman"/>
      <w:i/>
      <w:iCs/>
      <w:smallCaps/>
    </w:rPr>
  </w:style>
  <w:style w:type="character" w:customStyle="1" w:styleId="70">
    <w:name w:val="Заголовок 7 Знак"/>
    <w:basedOn w:val="a1"/>
    <w:link w:val="7"/>
    <w:uiPriority w:val="9"/>
    <w:rsid w:val="004922A5"/>
    <w:rPr>
      <w:rFonts w:ascii="Tahoma" w:eastAsia="Times New Roman" w:hAnsi="Tahoma" w:cs="Tahoma"/>
      <w:sz w:val="24"/>
      <w:szCs w:val="20"/>
    </w:rPr>
  </w:style>
  <w:style w:type="character" w:customStyle="1" w:styleId="80">
    <w:name w:val="Заголовок 8 Знак"/>
    <w:basedOn w:val="a1"/>
    <w:link w:val="8"/>
    <w:uiPriority w:val="9"/>
    <w:rsid w:val="004922A5"/>
    <w:rPr>
      <w:rFonts w:ascii="Tahoma" w:eastAsia="Times New Roman" w:hAnsi="Tahoma" w:cs="Tahoma"/>
      <w:i/>
      <w:iCs/>
      <w:sz w:val="24"/>
      <w:szCs w:val="20"/>
    </w:rPr>
  </w:style>
  <w:style w:type="character" w:customStyle="1" w:styleId="90">
    <w:name w:val="Заголовок 9 Знак"/>
    <w:basedOn w:val="a1"/>
    <w:link w:val="9"/>
    <w:uiPriority w:val="9"/>
    <w:rsid w:val="004922A5"/>
    <w:rPr>
      <w:rFonts w:ascii="Tahoma" w:eastAsia="Times New Roman" w:hAnsi="Tahoma" w:cs="Tahoma"/>
      <w:b/>
      <w:bCs/>
      <w:sz w:val="36"/>
      <w:szCs w:val="36"/>
    </w:rPr>
  </w:style>
  <w:style w:type="paragraph" w:styleId="a4">
    <w:name w:val="No Spacing"/>
    <w:basedOn w:val="a"/>
    <w:uiPriority w:val="1"/>
    <w:qFormat/>
    <w:rsid w:val="004922A5"/>
    <w:pPr>
      <w:suppressAutoHyphens/>
      <w:spacing w:before="120" w:line="360" w:lineRule="auto"/>
      <w:ind w:left="0"/>
    </w:pPr>
    <w:rPr>
      <w:rFonts w:ascii="Times New Roman CYR" w:hAnsi="Times New Roman CYR"/>
      <w:b w:val="0"/>
      <w:sz w:val="20"/>
      <w:szCs w:val="32"/>
      <w:lang w:eastAsia="ar-SA"/>
    </w:rPr>
  </w:style>
  <w:style w:type="paragraph" w:customStyle="1" w:styleId="a5">
    <w:name w:val="Таблица Основной текст"/>
    <w:basedOn w:val="a0"/>
    <w:link w:val="a6"/>
    <w:qFormat/>
    <w:rsid w:val="004922A5"/>
    <w:pPr>
      <w:spacing w:before="60" w:after="60"/>
      <w:ind w:left="0"/>
      <w:jc w:val="both"/>
    </w:pPr>
    <w:rPr>
      <w:rFonts w:eastAsia="Calibri"/>
      <w:b w:val="0"/>
      <w:szCs w:val="22"/>
    </w:rPr>
  </w:style>
  <w:style w:type="character" w:customStyle="1" w:styleId="a6">
    <w:name w:val="Таблица Основной текст Знак"/>
    <w:link w:val="a5"/>
    <w:rsid w:val="004922A5"/>
    <w:rPr>
      <w:rFonts w:ascii="Times New Roman" w:eastAsia="Calibri" w:hAnsi="Times New Roman" w:cs="Times New Roman"/>
      <w:sz w:val="24"/>
      <w:lang w:eastAsia="ru-RU"/>
    </w:rPr>
  </w:style>
  <w:style w:type="paragraph" w:customStyle="1" w:styleId="12">
    <w:name w:val="Таймс 12"/>
    <w:basedOn w:val="a"/>
    <w:next w:val="a"/>
    <w:link w:val="120"/>
    <w:rsid w:val="004922A5"/>
    <w:pPr>
      <w:spacing w:before="0" w:after="200" w:line="276" w:lineRule="auto"/>
      <w:ind w:left="0" w:firstLine="708"/>
      <w:jc w:val="both"/>
    </w:pPr>
    <w:rPr>
      <w:rFonts w:eastAsia="Calibri"/>
      <w:b w:val="0"/>
      <w:szCs w:val="24"/>
      <w:lang w:eastAsia="en-US"/>
    </w:rPr>
  </w:style>
  <w:style w:type="character" w:customStyle="1" w:styleId="120">
    <w:name w:val="Таймс 12 Знак"/>
    <w:link w:val="12"/>
    <w:rsid w:val="004922A5"/>
    <w:rPr>
      <w:rFonts w:ascii="Times New Roman" w:eastAsia="Calibri" w:hAnsi="Times New Roman" w:cs="Times New Roman"/>
      <w:sz w:val="24"/>
      <w:szCs w:val="24"/>
    </w:rPr>
  </w:style>
  <w:style w:type="paragraph" w:styleId="a0">
    <w:name w:val="Body Text"/>
    <w:basedOn w:val="a"/>
    <w:link w:val="a7"/>
    <w:uiPriority w:val="99"/>
    <w:semiHidden/>
    <w:unhideWhenUsed/>
    <w:rsid w:val="004922A5"/>
    <w:pPr>
      <w:spacing w:after="120"/>
    </w:pPr>
  </w:style>
  <w:style w:type="character" w:customStyle="1" w:styleId="a7">
    <w:name w:val="Основной текст Знак"/>
    <w:basedOn w:val="a1"/>
    <w:link w:val="a0"/>
    <w:uiPriority w:val="99"/>
    <w:semiHidden/>
    <w:rsid w:val="004922A5"/>
    <w:rPr>
      <w:rFonts w:ascii="Times New Roman" w:eastAsia="Times New Roman" w:hAnsi="Times New Roman" w:cs="Times New Roman"/>
      <w:b/>
      <w:sz w:val="24"/>
      <w:szCs w:val="20"/>
      <w:lang w:eastAsia="ru-RU"/>
    </w:rPr>
  </w:style>
  <w:style w:type="paragraph" w:styleId="a8">
    <w:name w:val="Balloon Text"/>
    <w:basedOn w:val="a"/>
    <w:link w:val="a9"/>
    <w:uiPriority w:val="99"/>
    <w:semiHidden/>
    <w:unhideWhenUsed/>
    <w:rsid w:val="004922A5"/>
    <w:pPr>
      <w:spacing w:before="0"/>
    </w:pPr>
    <w:rPr>
      <w:rFonts w:ascii="Tahoma" w:hAnsi="Tahoma" w:cs="Tahoma"/>
      <w:sz w:val="16"/>
      <w:szCs w:val="16"/>
    </w:rPr>
  </w:style>
  <w:style w:type="character" w:customStyle="1" w:styleId="a9">
    <w:name w:val="Текст выноски Знак"/>
    <w:basedOn w:val="a1"/>
    <w:link w:val="a8"/>
    <w:uiPriority w:val="99"/>
    <w:semiHidden/>
    <w:rsid w:val="004922A5"/>
    <w:rPr>
      <w:rFonts w:ascii="Tahoma" w:eastAsia="Times New Roman" w:hAnsi="Tahoma" w:cs="Tahoma"/>
      <w:b/>
      <w:sz w:val="16"/>
      <w:szCs w:val="16"/>
      <w:lang w:eastAsia="ru-RU"/>
    </w:rPr>
  </w:style>
  <w:style w:type="paragraph" w:styleId="aa">
    <w:name w:val="TOC Heading"/>
    <w:basedOn w:val="1"/>
    <w:next w:val="a"/>
    <w:uiPriority w:val="39"/>
    <w:semiHidden/>
    <w:unhideWhenUsed/>
    <w:qFormat/>
    <w:rsid w:val="004922A5"/>
    <w:pPr>
      <w:keepNext/>
      <w:keepLines/>
      <w:pageBreakBefore w:val="0"/>
      <w:tabs>
        <w:tab w:val="clear" w:pos="284"/>
        <w:tab w:val="clear" w:pos="1134"/>
      </w:tabs>
      <w:spacing w:before="480" w:after="0" w:line="276" w:lineRule="auto"/>
      <w:jc w:val="left"/>
      <w:outlineLvl w:val="9"/>
    </w:pPr>
    <w:rPr>
      <w:rFonts w:asciiTheme="majorHAnsi" w:eastAsiaTheme="majorEastAsia" w:hAnsiTheme="majorHAnsi" w:cstheme="majorBidi"/>
      <w:b/>
      <w:color w:val="365F91" w:themeColor="accent1" w:themeShade="BF"/>
      <w:szCs w:val="28"/>
    </w:rPr>
  </w:style>
  <w:style w:type="paragraph" w:styleId="21">
    <w:name w:val="toc 2"/>
    <w:basedOn w:val="a"/>
    <w:next w:val="a"/>
    <w:autoRedefine/>
    <w:uiPriority w:val="39"/>
    <w:unhideWhenUsed/>
    <w:rsid w:val="004922A5"/>
    <w:pPr>
      <w:spacing w:after="100"/>
      <w:ind w:left="240"/>
    </w:pPr>
  </w:style>
  <w:style w:type="paragraph" w:styleId="31">
    <w:name w:val="toc 3"/>
    <w:basedOn w:val="a"/>
    <w:next w:val="a"/>
    <w:autoRedefine/>
    <w:uiPriority w:val="39"/>
    <w:unhideWhenUsed/>
    <w:rsid w:val="004922A5"/>
    <w:pPr>
      <w:spacing w:after="100"/>
      <w:ind w:left="480"/>
    </w:pPr>
  </w:style>
  <w:style w:type="character" w:styleId="ab">
    <w:name w:val="Hyperlink"/>
    <w:basedOn w:val="a1"/>
    <w:uiPriority w:val="99"/>
    <w:unhideWhenUsed/>
    <w:rsid w:val="004922A5"/>
    <w:rPr>
      <w:color w:val="0000FF" w:themeColor="hyperlink"/>
      <w:u w:val="single"/>
    </w:rPr>
  </w:style>
  <w:style w:type="paragraph" w:styleId="11">
    <w:name w:val="toc 1"/>
    <w:basedOn w:val="a"/>
    <w:next w:val="a"/>
    <w:autoRedefine/>
    <w:uiPriority w:val="39"/>
    <w:unhideWhenUsed/>
    <w:rsid w:val="00B71B99"/>
    <w:pPr>
      <w:spacing w:after="100"/>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2A5"/>
    <w:pPr>
      <w:spacing w:before="240" w:after="0" w:line="240" w:lineRule="auto"/>
      <w:ind w:left="284"/>
    </w:pPr>
    <w:rPr>
      <w:rFonts w:ascii="Times New Roman" w:eastAsia="Times New Roman" w:hAnsi="Times New Roman" w:cs="Times New Roman"/>
      <w:b/>
      <w:sz w:val="24"/>
      <w:szCs w:val="20"/>
      <w:lang w:eastAsia="ru-RU"/>
    </w:rPr>
  </w:style>
  <w:style w:type="paragraph" w:styleId="1">
    <w:name w:val="heading 1"/>
    <w:aliases w:val="1,1 ghost,12,A MAJOR/BOLD,ATHeading 1,Attribute Heading 1,Chapter Heading,Chapter Title,Guardent-H1,H1,Head1,Heading apps,I,II+,Main Page,MajorTopic.Title,Part,ResHeading,Section Heading,Top of Page Header,g,ghost,h1,h11,sstHeading 1,stydde"/>
    <w:basedOn w:val="a"/>
    <w:next w:val="a"/>
    <w:link w:val="10"/>
    <w:uiPriority w:val="9"/>
    <w:qFormat/>
    <w:rsid w:val="004922A5"/>
    <w:pPr>
      <w:pageBreakBefore/>
      <w:tabs>
        <w:tab w:val="left" w:pos="284"/>
        <w:tab w:val="left" w:pos="1134"/>
      </w:tabs>
      <w:spacing w:before="120" w:after="240"/>
      <w:ind w:left="0"/>
      <w:jc w:val="both"/>
      <w:outlineLvl w:val="0"/>
    </w:pPr>
    <w:rPr>
      <w:b w:val="0"/>
      <w:bCs/>
      <w:sz w:val="28"/>
      <w:szCs w:val="24"/>
    </w:rPr>
  </w:style>
  <w:style w:type="paragraph" w:styleId="2">
    <w:name w:val="heading 2"/>
    <w:basedOn w:val="a"/>
    <w:next w:val="a"/>
    <w:link w:val="20"/>
    <w:uiPriority w:val="9"/>
    <w:qFormat/>
    <w:rsid w:val="004922A5"/>
    <w:pPr>
      <w:widowControl w:val="0"/>
      <w:tabs>
        <w:tab w:val="left" w:pos="0"/>
        <w:tab w:val="left" w:pos="1276"/>
      </w:tabs>
      <w:spacing w:after="240"/>
      <w:ind w:left="0"/>
      <w:jc w:val="both"/>
      <w:outlineLvl w:val="1"/>
    </w:pPr>
    <w:rPr>
      <w:b w:val="0"/>
      <w:bCs/>
      <w:sz w:val="28"/>
      <w:szCs w:val="30"/>
      <w:lang w:eastAsia="en-US"/>
    </w:rPr>
  </w:style>
  <w:style w:type="paragraph" w:styleId="3">
    <w:name w:val="heading 3"/>
    <w:basedOn w:val="a"/>
    <w:next w:val="4"/>
    <w:link w:val="30"/>
    <w:uiPriority w:val="9"/>
    <w:qFormat/>
    <w:rsid w:val="004922A5"/>
    <w:pPr>
      <w:widowControl w:val="0"/>
      <w:numPr>
        <w:ilvl w:val="2"/>
        <w:numId w:val="1"/>
      </w:numPr>
      <w:tabs>
        <w:tab w:val="left" w:pos="0"/>
        <w:tab w:val="left" w:pos="1560"/>
      </w:tabs>
      <w:spacing w:before="120" w:after="120"/>
      <w:ind w:left="0" w:firstLine="851"/>
      <w:jc w:val="both"/>
      <w:outlineLvl w:val="2"/>
    </w:pPr>
    <w:rPr>
      <w:b w:val="0"/>
      <w:bCs/>
      <w:szCs w:val="24"/>
      <w:lang w:eastAsia="en-US"/>
    </w:rPr>
  </w:style>
  <w:style w:type="paragraph" w:styleId="4">
    <w:name w:val="heading 4"/>
    <w:basedOn w:val="a"/>
    <w:next w:val="a"/>
    <w:link w:val="40"/>
    <w:uiPriority w:val="9"/>
    <w:qFormat/>
    <w:rsid w:val="004922A5"/>
    <w:pPr>
      <w:widowControl w:val="0"/>
      <w:numPr>
        <w:ilvl w:val="3"/>
        <w:numId w:val="1"/>
      </w:numPr>
      <w:tabs>
        <w:tab w:val="left" w:pos="0"/>
        <w:tab w:val="left" w:pos="1701"/>
      </w:tabs>
      <w:spacing w:before="120" w:after="120"/>
      <w:jc w:val="both"/>
      <w:outlineLvl w:val="3"/>
    </w:pPr>
    <w:rPr>
      <w:b w:val="0"/>
      <w:bCs/>
      <w:color w:val="000000"/>
      <w:szCs w:val="28"/>
    </w:rPr>
  </w:style>
  <w:style w:type="paragraph" w:styleId="5">
    <w:name w:val="heading 5"/>
    <w:aliases w:val="H5,Table caption"/>
    <w:basedOn w:val="a"/>
    <w:next w:val="a0"/>
    <w:link w:val="50"/>
    <w:qFormat/>
    <w:rsid w:val="004922A5"/>
    <w:pPr>
      <w:numPr>
        <w:ilvl w:val="4"/>
        <w:numId w:val="1"/>
      </w:numPr>
      <w:spacing w:after="60"/>
      <w:jc w:val="both"/>
      <w:outlineLvl w:val="4"/>
    </w:pPr>
    <w:rPr>
      <w:rFonts w:ascii="Tahoma" w:hAnsi="Tahoma" w:cs="Tahoma"/>
      <w:bCs/>
      <w:caps/>
      <w:sz w:val="20"/>
      <w:szCs w:val="22"/>
      <w:lang w:eastAsia="en-US"/>
    </w:rPr>
  </w:style>
  <w:style w:type="paragraph" w:styleId="6">
    <w:name w:val="heading 6"/>
    <w:basedOn w:val="a"/>
    <w:next w:val="a"/>
    <w:link w:val="60"/>
    <w:uiPriority w:val="9"/>
    <w:qFormat/>
    <w:rsid w:val="004922A5"/>
    <w:pPr>
      <w:numPr>
        <w:ilvl w:val="5"/>
        <w:numId w:val="1"/>
      </w:numPr>
      <w:spacing w:after="60"/>
      <w:jc w:val="both"/>
      <w:outlineLvl w:val="5"/>
    </w:pPr>
    <w:rPr>
      <w:rFonts w:ascii="Tahoma" w:hAnsi="Tahoma"/>
      <w:b w:val="0"/>
      <w:i/>
      <w:iCs/>
      <w:smallCaps/>
      <w:sz w:val="22"/>
      <w:szCs w:val="22"/>
      <w:lang w:eastAsia="en-US"/>
    </w:rPr>
  </w:style>
  <w:style w:type="paragraph" w:styleId="7">
    <w:name w:val="heading 7"/>
    <w:basedOn w:val="a"/>
    <w:next w:val="a"/>
    <w:link w:val="70"/>
    <w:uiPriority w:val="9"/>
    <w:qFormat/>
    <w:rsid w:val="004922A5"/>
    <w:pPr>
      <w:numPr>
        <w:ilvl w:val="6"/>
        <w:numId w:val="1"/>
      </w:numPr>
      <w:spacing w:after="60"/>
      <w:jc w:val="both"/>
      <w:outlineLvl w:val="6"/>
    </w:pPr>
    <w:rPr>
      <w:rFonts w:ascii="Tahoma" w:hAnsi="Tahoma" w:cs="Tahoma"/>
      <w:b w:val="0"/>
      <w:lang w:eastAsia="en-US"/>
    </w:rPr>
  </w:style>
  <w:style w:type="paragraph" w:styleId="8">
    <w:name w:val="heading 8"/>
    <w:basedOn w:val="a"/>
    <w:next w:val="a"/>
    <w:link w:val="80"/>
    <w:uiPriority w:val="9"/>
    <w:qFormat/>
    <w:rsid w:val="004922A5"/>
    <w:pPr>
      <w:numPr>
        <w:ilvl w:val="7"/>
        <w:numId w:val="1"/>
      </w:numPr>
      <w:spacing w:after="60"/>
      <w:jc w:val="both"/>
      <w:outlineLvl w:val="7"/>
    </w:pPr>
    <w:rPr>
      <w:rFonts w:ascii="Tahoma" w:hAnsi="Tahoma" w:cs="Tahoma"/>
      <w:b w:val="0"/>
      <w:i/>
      <w:iCs/>
      <w:lang w:eastAsia="en-US"/>
    </w:rPr>
  </w:style>
  <w:style w:type="paragraph" w:styleId="9">
    <w:name w:val="heading 9"/>
    <w:aliases w:val="Заголовок 90"/>
    <w:basedOn w:val="a"/>
    <w:next w:val="a"/>
    <w:link w:val="90"/>
    <w:uiPriority w:val="9"/>
    <w:qFormat/>
    <w:rsid w:val="004922A5"/>
    <w:pPr>
      <w:numPr>
        <w:ilvl w:val="8"/>
        <w:numId w:val="1"/>
      </w:numPr>
      <w:spacing w:before="440"/>
      <w:jc w:val="both"/>
      <w:outlineLvl w:val="8"/>
    </w:pPr>
    <w:rPr>
      <w:rFonts w:ascii="Tahoma" w:hAnsi="Tahoma" w:cs="Tahoma"/>
      <w:bCs/>
      <w:sz w:val="36"/>
      <w:szCs w:val="3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922A5"/>
    <w:rPr>
      <w:rFonts w:ascii="Times New Roman" w:eastAsia="Times New Roman" w:hAnsi="Times New Roman" w:cs="Times New Roman"/>
      <w:bCs/>
      <w:sz w:val="28"/>
      <w:szCs w:val="24"/>
      <w:lang w:eastAsia="ru-RU"/>
    </w:rPr>
  </w:style>
  <w:style w:type="character" w:customStyle="1" w:styleId="20">
    <w:name w:val="Заголовок 2 Знак"/>
    <w:basedOn w:val="a1"/>
    <w:link w:val="2"/>
    <w:uiPriority w:val="9"/>
    <w:rsid w:val="004922A5"/>
    <w:rPr>
      <w:rFonts w:ascii="Times New Roman" w:eastAsia="Times New Roman" w:hAnsi="Times New Roman" w:cs="Times New Roman"/>
      <w:bCs/>
      <w:sz w:val="28"/>
      <w:szCs w:val="30"/>
    </w:rPr>
  </w:style>
  <w:style w:type="character" w:customStyle="1" w:styleId="30">
    <w:name w:val="Заголовок 3 Знак"/>
    <w:basedOn w:val="a1"/>
    <w:link w:val="3"/>
    <w:uiPriority w:val="9"/>
    <w:rsid w:val="004922A5"/>
    <w:rPr>
      <w:rFonts w:ascii="Times New Roman" w:eastAsia="Times New Roman" w:hAnsi="Times New Roman" w:cs="Times New Roman"/>
      <w:bCs/>
      <w:sz w:val="24"/>
      <w:szCs w:val="24"/>
    </w:rPr>
  </w:style>
  <w:style w:type="character" w:customStyle="1" w:styleId="40">
    <w:name w:val="Заголовок 4 Знак"/>
    <w:basedOn w:val="a1"/>
    <w:link w:val="4"/>
    <w:uiPriority w:val="9"/>
    <w:rsid w:val="004922A5"/>
    <w:rPr>
      <w:rFonts w:ascii="Times New Roman" w:eastAsia="Times New Roman" w:hAnsi="Times New Roman" w:cs="Times New Roman"/>
      <w:bCs/>
      <w:color w:val="000000"/>
      <w:sz w:val="24"/>
      <w:szCs w:val="28"/>
      <w:lang w:eastAsia="ru-RU"/>
    </w:rPr>
  </w:style>
  <w:style w:type="character" w:customStyle="1" w:styleId="50">
    <w:name w:val="Заголовок 5 Знак"/>
    <w:basedOn w:val="a1"/>
    <w:link w:val="5"/>
    <w:rsid w:val="004922A5"/>
    <w:rPr>
      <w:rFonts w:ascii="Tahoma" w:eastAsia="Times New Roman" w:hAnsi="Tahoma" w:cs="Tahoma"/>
      <w:b/>
      <w:bCs/>
      <w:caps/>
      <w:sz w:val="20"/>
    </w:rPr>
  </w:style>
  <w:style w:type="character" w:customStyle="1" w:styleId="60">
    <w:name w:val="Заголовок 6 Знак"/>
    <w:basedOn w:val="a1"/>
    <w:link w:val="6"/>
    <w:uiPriority w:val="9"/>
    <w:rsid w:val="004922A5"/>
    <w:rPr>
      <w:rFonts w:ascii="Tahoma" w:eastAsia="Times New Roman" w:hAnsi="Tahoma" w:cs="Times New Roman"/>
      <w:i/>
      <w:iCs/>
      <w:smallCaps/>
    </w:rPr>
  </w:style>
  <w:style w:type="character" w:customStyle="1" w:styleId="70">
    <w:name w:val="Заголовок 7 Знак"/>
    <w:basedOn w:val="a1"/>
    <w:link w:val="7"/>
    <w:uiPriority w:val="9"/>
    <w:rsid w:val="004922A5"/>
    <w:rPr>
      <w:rFonts w:ascii="Tahoma" w:eastAsia="Times New Roman" w:hAnsi="Tahoma" w:cs="Tahoma"/>
      <w:sz w:val="24"/>
      <w:szCs w:val="20"/>
    </w:rPr>
  </w:style>
  <w:style w:type="character" w:customStyle="1" w:styleId="80">
    <w:name w:val="Заголовок 8 Знак"/>
    <w:basedOn w:val="a1"/>
    <w:link w:val="8"/>
    <w:uiPriority w:val="9"/>
    <w:rsid w:val="004922A5"/>
    <w:rPr>
      <w:rFonts w:ascii="Tahoma" w:eastAsia="Times New Roman" w:hAnsi="Tahoma" w:cs="Tahoma"/>
      <w:i/>
      <w:iCs/>
      <w:sz w:val="24"/>
      <w:szCs w:val="20"/>
    </w:rPr>
  </w:style>
  <w:style w:type="character" w:customStyle="1" w:styleId="90">
    <w:name w:val="Заголовок 9 Знак"/>
    <w:basedOn w:val="a1"/>
    <w:link w:val="9"/>
    <w:uiPriority w:val="9"/>
    <w:rsid w:val="004922A5"/>
    <w:rPr>
      <w:rFonts w:ascii="Tahoma" w:eastAsia="Times New Roman" w:hAnsi="Tahoma" w:cs="Tahoma"/>
      <w:b/>
      <w:bCs/>
      <w:sz w:val="36"/>
      <w:szCs w:val="36"/>
    </w:rPr>
  </w:style>
  <w:style w:type="paragraph" w:styleId="a4">
    <w:name w:val="No Spacing"/>
    <w:basedOn w:val="a"/>
    <w:uiPriority w:val="1"/>
    <w:qFormat/>
    <w:rsid w:val="004922A5"/>
    <w:pPr>
      <w:suppressAutoHyphens/>
      <w:spacing w:before="120" w:line="360" w:lineRule="auto"/>
      <w:ind w:left="0"/>
    </w:pPr>
    <w:rPr>
      <w:rFonts w:ascii="Times New Roman CYR" w:hAnsi="Times New Roman CYR"/>
      <w:b w:val="0"/>
      <w:sz w:val="20"/>
      <w:szCs w:val="32"/>
      <w:lang w:eastAsia="ar-SA"/>
    </w:rPr>
  </w:style>
  <w:style w:type="paragraph" w:customStyle="1" w:styleId="a5">
    <w:name w:val="Таблица Основной текст"/>
    <w:basedOn w:val="a0"/>
    <w:link w:val="a6"/>
    <w:qFormat/>
    <w:rsid w:val="004922A5"/>
    <w:pPr>
      <w:spacing w:before="60" w:after="60"/>
      <w:ind w:left="0"/>
      <w:jc w:val="both"/>
    </w:pPr>
    <w:rPr>
      <w:rFonts w:eastAsia="Calibri"/>
      <w:b w:val="0"/>
      <w:szCs w:val="22"/>
    </w:rPr>
  </w:style>
  <w:style w:type="character" w:customStyle="1" w:styleId="a6">
    <w:name w:val="Таблица Основной текст Знак"/>
    <w:link w:val="a5"/>
    <w:rsid w:val="004922A5"/>
    <w:rPr>
      <w:rFonts w:ascii="Times New Roman" w:eastAsia="Calibri" w:hAnsi="Times New Roman" w:cs="Times New Roman"/>
      <w:sz w:val="24"/>
      <w:lang w:eastAsia="ru-RU"/>
    </w:rPr>
  </w:style>
  <w:style w:type="paragraph" w:customStyle="1" w:styleId="12">
    <w:name w:val="Таймс 12"/>
    <w:basedOn w:val="a"/>
    <w:next w:val="a"/>
    <w:link w:val="120"/>
    <w:rsid w:val="004922A5"/>
    <w:pPr>
      <w:spacing w:before="0" w:after="200" w:line="276" w:lineRule="auto"/>
      <w:ind w:left="0" w:firstLine="708"/>
      <w:jc w:val="both"/>
    </w:pPr>
    <w:rPr>
      <w:rFonts w:eastAsia="Calibri"/>
      <w:b w:val="0"/>
      <w:szCs w:val="24"/>
      <w:lang w:eastAsia="en-US"/>
    </w:rPr>
  </w:style>
  <w:style w:type="character" w:customStyle="1" w:styleId="120">
    <w:name w:val="Таймс 12 Знак"/>
    <w:link w:val="12"/>
    <w:rsid w:val="004922A5"/>
    <w:rPr>
      <w:rFonts w:ascii="Times New Roman" w:eastAsia="Calibri" w:hAnsi="Times New Roman" w:cs="Times New Roman"/>
      <w:sz w:val="24"/>
      <w:szCs w:val="24"/>
    </w:rPr>
  </w:style>
  <w:style w:type="paragraph" w:styleId="a0">
    <w:name w:val="Body Text"/>
    <w:basedOn w:val="a"/>
    <w:link w:val="a7"/>
    <w:uiPriority w:val="99"/>
    <w:semiHidden/>
    <w:unhideWhenUsed/>
    <w:rsid w:val="004922A5"/>
    <w:pPr>
      <w:spacing w:after="120"/>
    </w:pPr>
  </w:style>
  <w:style w:type="character" w:customStyle="1" w:styleId="a7">
    <w:name w:val="Основной текст Знак"/>
    <w:basedOn w:val="a1"/>
    <w:link w:val="a0"/>
    <w:uiPriority w:val="99"/>
    <w:semiHidden/>
    <w:rsid w:val="004922A5"/>
    <w:rPr>
      <w:rFonts w:ascii="Times New Roman" w:eastAsia="Times New Roman" w:hAnsi="Times New Roman" w:cs="Times New Roman"/>
      <w:b/>
      <w:sz w:val="24"/>
      <w:szCs w:val="20"/>
      <w:lang w:eastAsia="ru-RU"/>
    </w:rPr>
  </w:style>
  <w:style w:type="paragraph" w:styleId="a8">
    <w:name w:val="Balloon Text"/>
    <w:basedOn w:val="a"/>
    <w:link w:val="a9"/>
    <w:uiPriority w:val="99"/>
    <w:semiHidden/>
    <w:unhideWhenUsed/>
    <w:rsid w:val="004922A5"/>
    <w:pPr>
      <w:spacing w:before="0"/>
    </w:pPr>
    <w:rPr>
      <w:rFonts w:ascii="Tahoma" w:hAnsi="Tahoma" w:cs="Tahoma"/>
      <w:sz w:val="16"/>
      <w:szCs w:val="16"/>
    </w:rPr>
  </w:style>
  <w:style w:type="character" w:customStyle="1" w:styleId="a9">
    <w:name w:val="Текст выноски Знак"/>
    <w:basedOn w:val="a1"/>
    <w:link w:val="a8"/>
    <w:uiPriority w:val="99"/>
    <w:semiHidden/>
    <w:rsid w:val="004922A5"/>
    <w:rPr>
      <w:rFonts w:ascii="Tahoma" w:eastAsia="Times New Roman" w:hAnsi="Tahoma" w:cs="Tahoma"/>
      <w:b/>
      <w:sz w:val="16"/>
      <w:szCs w:val="16"/>
      <w:lang w:eastAsia="ru-RU"/>
    </w:rPr>
  </w:style>
  <w:style w:type="paragraph" w:styleId="aa">
    <w:name w:val="TOC Heading"/>
    <w:basedOn w:val="1"/>
    <w:next w:val="a"/>
    <w:uiPriority w:val="39"/>
    <w:semiHidden/>
    <w:unhideWhenUsed/>
    <w:qFormat/>
    <w:rsid w:val="004922A5"/>
    <w:pPr>
      <w:keepNext/>
      <w:keepLines/>
      <w:pageBreakBefore w:val="0"/>
      <w:tabs>
        <w:tab w:val="clear" w:pos="284"/>
        <w:tab w:val="clear" w:pos="1134"/>
      </w:tabs>
      <w:spacing w:before="480" w:after="0" w:line="276" w:lineRule="auto"/>
      <w:jc w:val="left"/>
      <w:outlineLvl w:val="9"/>
    </w:pPr>
    <w:rPr>
      <w:rFonts w:asciiTheme="majorHAnsi" w:eastAsiaTheme="majorEastAsia" w:hAnsiTheme="majorHAnsi" w:cstheme="majorBidi"/>
      <w:b/>
      <w:color w:val="365F91" w:themeColor="accent1" w:themeShade="BF"/>
      <w:szCs w:val="28"/>
    </w:rPr>
  </w:style>
  <w:style w:type="paragraph" w:styleId="21">
    <w:name w:val="toc 2"/>
    <w:basedOn w:val="a"/>
    <w:next w:val="a"/>
    <w:autoRedefine/>
    <w:uiPriority w:val="39"/>
    <w:unhideWhenUsed/>
    <w:rsid w:val="004922A5"/>
    <w:pPr>
      <w:spacing w:after="100"/>
      <w:ind w:left="240"/>
    </w:pPr>
  </w:style>
  <w:style w:type="paragraph" w:styleId="31">
    <w:name w:val="toc 3"/>
    <w:basedOn w:val="a"/>
    <w:next w:val="a"/>
    <w:autoRedefine/>
    <w:uiPriority w:val="39"/>
    <w:unhideWhenUsed/>
    <w:rsid w:val="004922A5"/>
    <w:pPr>
      <w:spacing w:after="100"/>
      <w:ind w:left="480"/>
    </w:pPr>
  </w:style>
  <w:style w:type="character" w:styleId="ab">
    <w:name w:val="Hyperlink"/>
    <w:basedOn w:val="a1"/>
    <w:uiPriority w:val="99"/>
    <w:unhideWhenUsed/>
    <w:rsid w:val="004922A5"/>
    <w:rPr>
      <w:color w:val="0000FF" w:themeColor="hyperlink"/>
      <w:u w:val="single"/>
    </w:rPr>
  </w:style>
  <w:style w:type="paragraph" w:styleId="11">
    <w:name w:val="toc 1"/>
    <w:basedOn w:val="a"/>
    <w:next w:val="a"/>
    <w:autoRedefine/>
    <w:uiPriority w:val="39"/>
    <w:unhideWhenUsed/>
    <w:rsid w:val="00B71B99"/>
    <w:pPr>
      <w:spacing w:after="10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6DAAC-FA1F-48A7-948C-FD92563DA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2642</Words>
  <Characters>15062</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Айжан Каирбекова</dc:creator>
  <cp:lastModifiedBy>Айжан Каирбекова</cp:lastModifiedBy>
  <cp:revision>2</cp:revision>
  <dcterms:created xsi:type="dcterms:W3CDTF">2017-12-12T11:15:00Z</dcterms:created>
  <dcterms:modified xsi:type="dcterms:W3CDTF">2017-12-12T11:15:00Z</dcterms:modified>
</cp:coreProperties>
</file>